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Branded Despia Engine: Combinatorial Analysis and Resource Sovereignty in the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Foundational Archetype Theory: Fusion and Recursion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the Branded Despia strategy in the Yu-Gi-Oh! Trading Card Game (TCG) is predicated on the seamless integration of three distinct but mutually supportive archetypes: the Despia Fiends, the Branded Spells and Traps, and the foundational Fallen of Albaz lore. This architecture allows the deck to maintain resource neutrality or advantage throughout its complex Fusion chains, ensuring resilience against disruption and guaranteeing potent follow-up plays.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Despia Identity: Fusion Materials and Resource Replacement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Despia components function primarily as searchable initiators and resource catalysts. </w:t>
      </w:r>
      <w:r w:rsidDel="00000000" w:rsidR="00000000" w:rsidRPr="00000000">
        <w:rPr>
          <w:rFonts w:ascii="Google Sans Text" w:cs="Google Sans Text" w:eastAsia="Google Sans Text" w:hAnsi="Google Sans Text"/>
          <w:b w:val="1"/>
          <w:color w:val="1b1c1d"/>
          <w:rtl w:val="0"/>
        </w:rPr>
        <w:t xml:space="preserve">Aluber the Jester of Despia</w:t>
      </w:r>
      <w:r w:rsidDel="00000000" w:rsidR="00000000" w:rsidRPr="00000000">
        <w:rPr>
          <w:rFonts w:ascii="Google Sans Text" w:cs="Google Sans Text" w:eastAsia="Google Sans Text" w:hAnsi="Google Sans Text"/>
          <w:color w:val="1b1c1d"/>
          <w:rtl w:val="0"/>
        </w:rPr>
        <w:t xml:space="preserve"> is the quintessential 1-card normal summon starter, as its effect immediately searches any "Branded" Spell/Trap card, most critically </w:t>
      </w:r>
      <w:r w:rsidDel="00000000" w:rsidR="00000000" w:rsidRPr="00000000">
        <w:rPr>
          <w:rFonts w:ascii="Google Sans Text" w:cs="Google Sans Text" w:eastAsia="Google Sans Text" w:hAnsi="Google Sans Text"/>
          <w:b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or the immediate field presence provided by </w:t>
      </w:r>
      <w:r w:rsidDel="00000000" w:rsidR="00000000" w:rsidRPr="00000000">
        <w:rPr>
          <w:rFonts w:ascii="Google Sans Text" w:cs="Google Sans Text" w:eastAsia="Google Sans Text" w:hAnsi="Google Sans Text"/>
          <w:b w:val="1"/>
          <w:color w:val="1b1c1d"/>
          <w:rtl w:val="0"/>
        </w:rPr>
        <w:t xml:space="preserve">Branded Opening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Given the necessity of obtaining the primary Fusion Spell, Aluber’s consistent access mechanism makes it one of the highest-priority targets for negation by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Crucially, </w:t>
      </w:r>
      <w:r w:rsidDel="00000000" w:rsidR="00000000" w:rsidRPr="00000000">
        <w:rPr>
          <w:rFonts w:ascii="Google Sans Text" w:cs="Google Sans Text" w:eastAsia="Google Sans Text" w:hAnsi="Google Sans Text"/>
          <w:b w:val="1"/>
          <w:color w:val="1b1c1d"/>
          <w:rtl w:val="0"/>
        </w:rPr>
        <w:t xml:space="preserve">Despian Tragedy</w:t>
      </w:r>
      <w:r w:rsidDel="00000000" w:rsidR="00000000" w:rsidRPr="00000000">
        <w:rPr>
          <w:rFonts w:ascii="Google Sans Text" w:cs="Google Sans Text" w:eastAsia="Google Sans Text" w:hAnsi="Google Sans Text"/>
          <w:color w:val="1b1c1d"/>
          <w:rtl w:val="0"/>
        </w:rPr>
        <w:t xml:space="preserve"> acts as the engine’s internal recursion mechanism. It is often used as the mandatory Dark material required by the Fusion Summon effects. When </w:t>
      </w:r>
      <w:r w:rsidDel="00000000" w:rsidR="00000000" w:rsidRPr="00000000">
        <w:rPr>
          <w:rFonts w:ascii="Google Sans Text" w:cs="Google Sans Text" w:eastAsia="Google Sans Text" w:hAnsi="Google Sans Text"/>
          <w:b w:val="1"/>
          <w:color w:val="1b1c1d"/>
          <w:rtl w:val="0"/>
        </w:rPr>
        <w:t xml:space="preserve">Despian Tragedy</w:t>
      </w:r>
      <w:r w:rsidDel="00000000" w:rsidR="00000000" w:rsidRPr="00000000">
        <w:rPr>
          <w:rFonts w:ascii="Google Sans Text" w:cs="Google Sans Text" w:eastAsia="Google Sans Text" w:hAnsi="Google Sans Text"/>
          <w:color w:val="1b1c1d"/>
          <w:rtl w:val="0"/>
        </w:rPr>
        <w:t xml:space="preserve"> is sent to the Graveyard (GY) or banished—a fate it frequently meets as Fusion fodder—it triggers a search for a Despia monster, typically </w:t>
      </w:r>
      <w:r w:rsidDel="00000000" w:rsidR="00000000" w:rsidRPr="00000000">
        <w:rPr>
          <w:rFonts w:ascii="Google Sans Text" w:cs="Google Sans Text" w:eastAsia="Google Sans Text" w:hAnsi="Google Sans Text"/>
          <w:b w:val="1"/>
          <w:color w:val="1b1c1d"/>
          <w:rtl w:val="0"/>
        </w:rPr>
        <w:t xml:space="preserve">Ad Libitum of Despia</w:t>
      </w:r>
      <w:r w:rsidDel="00000000" w:rsidR="00000000" w:rsidRPr="00000000">
        <w:rPr>
          <w:rFonts w:ascii="Google Sans Text" w:cs="Google Sans Text" w:eastAsia="Google Sans Text" w:hAnsi="Google Sans Text"/>
          <w:color w:val="1b1c1d"/>
          <w:rtl w:val="0"/>
        </w:rPr>
        <w:t xml:space="preserve"> or another copy of </w:t>
      </w:r>
      <w:r w:rsidDel="00000000" w:rsidR="00000000" w:rsidRPr="00000000">
        <w:rPr>
          <w:rFonts w:ascii="Google Sans Text" w:cs="Google Sans Text" w:eastAsia="Google Sans Text" w:hAnsi="Google Sans Text"/>
          <w:b w:val="1"/>
          <w:color w:val="1b1c1d"/>
          <w:rtl w:val="0"/>
        </w:rPr>
        <w:t xml:space="preserve">Aluber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capacity to replace itself upon utilization ensures that the deck minimizes card loss during its initial combo sequence. Furthermore,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Ad Libitum of Despia</w:t>
      </w:r>
      <w:r w:rsidDel="00000000" w:rsidR="00000000" w:rsidRPr="00000000">
        <w:rPr>
          <w:rFonts w:ascii="Google Sans Text" w:cs="Google Sans Text" w:eastAsia="Google Sans Text" w:hAnsi="Google Sans Text"/>
          <w:color w:val="1b1c1d"/>
          <w:rtl w:val="0"/>
        </w:rPr>
        <w:t xml:space="preserve"> is integral to sustaining the boss monsters. When banished or used as Fusion material, it facilitates the non-targeting revival of a banished Level 8 or higher Fusion Monster, such as </w:t>
      </w:r>
      <w:r w:rsidDel="00000000" w:rsidR="00000000" w:rsidRPr="00000000">
        <w:rPr>
          <w:rFonts w:ascii="Google Sans Text" w:cs="Google Sans Text" w:eastAsia="Google Sans Text" w:hAnsi="Google Sans Text"/>
          <w:b w:val="1"/>
          <w:color w:val="1b1c1d"/>
          <w:rtl w:val="0"/>
        </w:rPr>
        <w:t xml:space="preserve">Mirrorjade the Iceblade Dragon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Masquerade the Blazing Dragon</w:t>
      </w:r>
      <w:r w:rsidDel="00000000" w:rsidR="00000000" w:rsidRPr="00000000">
        <w:rPr>
          <w:rFonts w:ascii="Google Sans Text" w:cs="Google Sans Text" w:eastAsia="Google Sans Text" w:hAnsi="Google Sans Text"/>
          <w:color w:val="1b1c1d"/>
          <w:rtl w:val="0"/>
        </w:rPr>
        <w:t xml:space="preserve">. This resource loop ensures that key disruptive threats can be instantly refreshed or returned to the field, making the deck difficult to dismantle.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Branded Core: Deck Fusion and Disruption Conduits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"Branded" cards provide the necessary Fusion Spells and traps to execute the primary strategy. </w:t>
      </w:r>
      <w:r w:rsidDel="00000000" w:rsidR="00000000" w:rsidRPr="00000000">
        <w:rPr>
          <w:rFonts w:ascii="Google Sans Text" w:cs="Google Sans Text" w:eastAsia="Google Sans Text" w:hAnsi="Google Sans Text"/>
          <w:b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stands as the deck’s core power card, enabling Fusion Summons by utilizing materials directly from the Deck. A common initial activation sends </w:t>
      </w:r>
      <w:r w:rsidDel="00000000" w:rsidR="00000000" w:rsidRPr="00000000">
        <w:rPr>
          <w:rFonts w:ascii="Google Sans Text" w:cs="Google Sans Text" w:eastAsia="Google Sans Text" w:hAnsi="Google Sans Text"/>
          <w:b w:val="1"/>
          <w:color w:val="1b1c1d"/>
          <w:rtl w:val="0"/>
        </w:rPr>
        <w:t xml:space="preserve">Fallen of Albaz</w:t>
      </w:r>
      <w:r w:rsidDel="00000000" w:rsidR="00000000" w:rsidRPr="00000000">
        <w:rPr>
          <w:rFonts w:ascii="Google Sans Text" w:cs="Google Sans Text" w:eastAsia="Google Sans Text" w:hAnsi="Google Sans Text"/>
          <w:color w:val="1b1c1d"/>
          <w:rtl w:val="0"/>
        </w:rPr>
        <w:t xml:space="preserve"> and a Dark monster (often </w:t>
      </w:r>
      <w:r w:rsidDel="00000000" w:rsidR="00000000" w:rsidRPr="00000000">
        <w:rPr>
          <w:rFonts w:ascii="Google Sans Text" w:cs="Google Sans Text" w:eastAsia="Google Sans Text" w:hAnsi="Google Sans Text"/>
          <w:b w:val="1"/>
          <w:color w:val="1b1c1d"/>
          <w:rtl w:val="0"/>
        </w:rPr>
        <w:t xml:space="preserve">Despian Tragedy</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The Bystial Lubellion</w:t>
      </w:r>
      <w:r w:rsidDel="00000000" w:rsidR="00000000" w:rsidRPr="00000000">
        <w:rPr>
          <w:rFonts w:ascii="Google Sans Text" w:cs="Google Sans Text" w:eastAsia="Google Sans Text" w:hAnsi="Google Sans Text"/>
          <w:color w:val="1b1c1d"/>
          <w:rtl w:val="0"/>
        </w:rPr>
        <w:t xml:space="preserve">) to the GY to summon the pivotal link monster, </w:t>
      </w:r>
      <w:r w:rsidDel="00000000" w:rsidR="00000000" w:rsidRPr="00000000">
        <w:rPr>
          <w:rFonts w:ascii="Google Sans Text" w:cs="Google Sans Text" w:eastAsia="Google Sans Text" w:hAnsi="Google Sans Text"/>
          <w:b w:val="1"/>
          <w:color w:val="1b1c1d"/>
          <w:rtl w:val="0"/>
        </w:rPr>
        <w:t xml:space="preserve">Albion the Branded Dragon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ability to pull materials from the Deck drastically increases consistency and acts as the prime choke point for opponent hand traps.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Fallen of Albaz</w:t>
      </w:r>
      <w:r w:rsidDel="00000000" w:rsidR="00000000" w:rsidRPr="00000000">
        <w:rPr>
          <w:rFonts w:ascii="Google Sans Text" w:cs="Google Sans Text" w:eastAsia="Google Sans Text" w:hAnsi="Google Sans Text"/>
          <w:color w:val="1b1c1d"/>
          <w:rtl w:val="0"/>
        </w:rPr>
        <w:t xml:space="preserve"> itself is central, serving not only as a primary Fusion material but also as the engine’s inherent answer to opponent threats via Fusion Monsters like </w:t>
      </w:r>
      <w:r w:rsidDel="00000000" w:rsidR="00000000" w:rsidRPr="00000000">
        <w:rPr>
          <w:rFonts w:ascii="Google Sans Text" w:cs="Google Sans Text" w:eastAsia="Google Sans Text" w:hAnsi="Google Sans Text"/>
          <w:b w:val="1"/>
          <w:color w:val="1b1c1d"/>
          <w:rtl w:val="0"/>
        </w:rPr>
        <w:t xml:space="preserve">Mirrorjade</w:t>
      </w:r>
      <w:r w:rsidDel="00000000" w:rsidR="00000000" w:rsidRPr="00000000">
        <w:rPr>
          <w:rFonts w:ascii="Google Sans Text" w:cs="Google Sans Text" w:eastAsia="Google Sans Text" w:hAnsi="Google Sans Text"/>
          <w:color w:val="1b1c1d"/>
          <w:rtl w:val="0"/>
        </w:rPr>
        <w:t xml:space="preserve">. Its presence in the GY is critical for enabling the activation of Quick-Play Fusion Spells like </w:t>
      </w:r>
      <w:r w:rsidDel="00000000" w:rsidR="00000000" w:rsidRPr="00000000">
        <w:rPr>
          <w:rFonts w:ascii="Google Sans Text" w:cs="Google Sans Text" w:eastAsia="Google Sans Text" w:hAnsi="Google Sans Text"/>
          <w:b w:val="1"/>
          <w:color w:val="1b1c1d"/>
          <w:rtl w:val="0"/>
        </w:rPr>
        <w:t xml:space="preserve">Branded in Red</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Branded in White</w:t>
      </w:r>
      <w:r w:rsidDel="00000000" w:rsidR="00000000" w:rsidRPr="00000000">
        <w:rPr>
          <w:rFonts w:ascii="Google Sans Text" w:cs="Google Sans Text" w:eastAsia="Google Sans Text" w:hAnsi="Google Sans Text"/>
          <w:color w:val="1b1c1d"/>
          <w:rtl w:val="0"/>
        </w:rPr>
        <w:t xml:space="preserve"> during the opponent’s turn, providing flexible disruption and extension.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Albion the Branded Dragon</w:t>
      </w:r>
      <w:r w:rsidDel="00000000" w:rsidR="00000000" w:rsidRPr="00000000">
        <w:rPr>
          <w:rFonts w:ascii="Google Sans Text" w:cs="Google Sans Text" w:eastAsia="Google Sans Text" w:hAnsi="Google Sans Text"/>
          <w:color w:val="1b1c1d"/>
          <w:rtl w:val="0"/>
        </w:rPr>
        <w:t xml:space="preserve"> (Fusion Monster) serves as a temporary conduit. Its immediate purpose is to Fusion Summon </w:t>
      </w:r>
      <w:r w:rsidDel="00000000" w:rsidR="00000000" w:rsidRPr="00000000">
        <w:rPr>
          <w:rFonts w:ascii="Google Sans Text" w:cs="Google Sans Text" w:eastAsia="Google Sans Text" w:hAnsi="Google Sans Text"/>
          <w:b w:val="1"/>
          <w:color w:val="1b1c1d"/>
          <w:rtl w:val="0"/>
        </w:rPr>
        <w:t xml:space="preserve">Lubellion the Searing Dragon</w:t>
      </w:r>
      <w:r w:rsidDel="00000000" w:rsidR="00000000" w:rsidRPr="00000000">
        <w:rPr>
          <w:rFonts w:ascii="Google Sans Text" w:cs="Google Sans Text" w:eastAsia="Google Sans Text" w:hAnsi="Google Sans Text"/>
          <w:color w:val="1b1c1d"/>
          <w:rtl w:val="0"/>
        </w:rPr>
        <w:t xml:space="preserve"> by shuffling itself and its materials back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its most strategic effect triggers upon being sent to the GY, allowing the player to set one "Branded" Spell/Trap directly from the Deck during the End Phase. This mechanism reliably establishes the crucial Quick-Play Fusion Spell</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Branded in Red</w:t>
      </w:r>
      <w:r w:rsidDel="00000000" w:rsidR="00000000" w:rsidRPr="00000000">
        <w:rPr>
          <w:rFonts w:ascii="Google Sans Text" w:cs="Google Sans Text" w:eastAsia="Google Sans Text" w:hAnsi="Google Sans Text"/>
          <w:color w:val="1b1c1d"/>
          <w:rtl w:val="0"/>
        </w:rPr>
        <w:t xml:space="preserve"> or the utility counter-trap </w:t>
      </w:r>
      <w:r w:rsidDel="00000000" w:rsidR="00000000" w:rsidRPr="00000000">
        <w:rPr>
          <w:rFonts w:ascii="Google Sans Text" w:cs="Google Sans Text" w:eastAsia="Google Sans Text" w:hAnsi="Google Sans Text"/>
          <w:b w:val="1"/>
          <w:color w:val="1b1c1d"/>
          <w:rtl w:val="0"/>
        </w:rPr>
        <w:t xml:space="preserve">Branded Retribution</w:t>
      </w:r>
      <w:r w:rsidDel="00000000" w:rsidR="00000000" w:rsidRPr="00000000">
        <w:rPr>
          <w:rFonts w:ascii="Google Sans Text" w:cs="Google Sans Text" w:eastAsia="Google Sans Text" w:hAnsi="Google Sans Text"/>
          <w:color w:val="1b1c1d"/>
          <w:rtl w:val="0"/>
        </w:rPr>
        <w:t xml:space="preserve">, setting up guaranteed Turn 2 interaction.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Causal Relationship Analysis: Chain Blocking and Guaranteed Advantage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structural design of the Branded Despia engine incorporates safeguards to protect its critical resource generation from common forms of targeted negation. This inherent resilience is achieved through a specific sequencing known as chain-blocking. When </w:t>
      </w:r>
      <w:r w:rsidDel="00000000" w:rsidR="00000000" w:rsidRPr="00000000">
        <w:rPr>
          <w:rFonts w:ascii="Google Sans Text" w:cs="Google Sans Text" w:eastAsia="Google Sans Text" w:hAnsi="Google Sans Text"/>
          <w:b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successfully resolves, resulting in a Fusion Monster like </w:t>
      </w:r>
      <w:r w:rsidDel="00000000" w:rsidR="00000000" w:rsidRPr="00000000">
        <w:rPr>
          <w:rFonts w:ascii="Google Sans Text" w:cs="Google Sans Text" w:eastAsia="Google Sans Text" w:hAnsi="Google Sans Text"/>
          <w:b w:val="1"/>
          <w:color w:val="1b1c1d"/>
          <w:rtl w:val="0"/>
        </w:rPr>
        <w:t xml:space="preserve">Lubellion the Searing Dragon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Albion the Branded Dragon</w:t>
      </w:r>
      <w:r w:rsidDel="00000000" w:rsidR="00000000" w:rsidRPr="00000000">
        <w:rPr>
          <w:rFonts w:ascii="Google Sans Text" w:cs="Google Sans Text" w:eastAsia="Google Sans Text" w:hAnsi="Google Sans Text"/>
          <w:color w:val="1b1c1d"/>
          <w:rtl w:val="0"/>
        </w:rPr>
        <w:t xml:space="preserve">, multiple concurrent effects trigger simultaneously, initiating a Chain. The Fusion Monster’s effect (e.g., to further fuse or set up) becomes Chain Link 1 (CL1), while the resource search effect of </w:t>
      </w:r>
      <w:r w:rsidDel="00000000" w:rsidR="00000000" w:rsidRPr="00000000">
        <w:rPr>
          <w:rFonts w:ascii="Google Sans Text" w:cs="Google Sans Text" w:eastAsia="Google Sans Text" w:hAnsi="Google Sans Text"/>
          <w:b w:val="1"/>
          <w:color w:val="1b1c1d"/>
          <w:rtl w:val="0"/>
        </w:rPr>
        <w:t xml:space="preserve">Despian Tragedy</w:t>
      </w:r>
      <w:r w:rsidDel="00000000" w:rsidR="00000000" w:rsidRPr="00000000">
        <w:rPr>
          <w:rFonts w:ascii="Google Sans Text" w:cs="Google Sans Text" w:eastAsia="Google Sans Text" w:hAnsi="Google Sans Text"/>
          <w:color w:val="1b1c1d"/>
          <w:rtl w:val="0"/>
        </w:rPr>
        <w:t xml:space="preserve"> (CL2) is placed on top of it.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positioning the high-value search effect of </w:t>
      </w:r>
      <w:r w:rsidDel="00000000" w:rsidR="00000000" w:rsidRPr="00000000">
        <w:rPr>
          <w:rFonts w:ascii="Google Sans Text" w:cs="Google Sans Text" w:eastAsia="Google Sans Text" w:hAnsi="Google Sans Text"/>
          <w:b w:val="1"/>
          <w:color w:val="1b1c1d"/>
          <w:rtl w:val="0"/>
        </w:rPr>
        <w:t xml:space="preserve">Despian Tragedy</w:t>
      </w:r>
      <w:r w:rsidDel="00000000" w:rsidR="00000000" w:rsidRPr="00000000">
        <w:rPr>
          <w:rFonts w:ascii="Google Sans Text" w:cs="Google Sans Text" w:eastAsia="Google Sans Text" w:hAnsi="Google Sans Text"/>
          <w:color w:val="1b1c1d"/>
          <w:rtl w:val="0"/>
        </w:rPr>
        <w:t xml:space="preserve"> at a higher Chain Link, the player forces the opponent to target the Fusion Monster (CL1) if they wish to use a card like </w:t>
      </w:r>
      <w:r w:rsidDel="00000000" w:rsidR="00000000" w:rsidRPr="00000000">
        <w:rPr>
          <w:rFonts w:ascii="Google Sans Text" w:cs="Google Sans Text" w:eastAsia="Google Sans Text" w:hAnsi="Google Sans Text"/>
          <w:b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as these cards must target the lowest available Chain Link. Even if the opponent negates the Fusion Monster, the search for </w:t>
      </w:r>
      <w:r w:rsidDel="00000000" w:rsidR="00000000" w:rsidRPr="00000000">
        <w:rPr>
          <w:rFonts w:ascii="Google Sans Text" w:cs="Google Sans Text" w:eastAsia="Google Sans Text" w:hAnsi="Google Sans Text"/>
          <w:b w:val="1"/>
          <w:color w:val="1b1c1d"/>
          <w:rtl w:val="0"/>
        </w:rPr>
        <w:t xml:space="preserve">Ad Libitum of Despia</w:t>
      </w:r>
      <w:r w:rsidDel="00000000" w:rsidR="00000000" w:rsidRPr="00000000">
        <w:rPr>
          <w:rFonts w:ascii="Google Sans Text" w:cs="Google Sans Text" w:eastAsia="Google Sans Text" w:hAnsi="Google Sans Text"/>
          <w:color w:val="1b1c1d"/>
          <w:rtl w:val="0"/>
        </w:rPr>
        <w:t xml:space="preserve"> (CL2) still resolves, securing access to the essential recursion component for the next turn. This mechanism forces the opponent into a difficult negotiation where targeted negation fails to halt the deck’s essential resource gain, differentiating this strategy from linear combo decks that are crippled by a single negation.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Interlocking Search Economy and Engine Chaining</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longevity and consistency of Branded Despia, even in formats where key cards like </w:t>
      </w:r>
      <w:r w:rsidDel="00000000" w:rsidR="00000000" w:rsidRPr="00000000">
        <w:rPr>
          <w:rFonts w:ascii="Google Sans Text" w:cs="Google Sans Text" w:eastAsia="Google Sans Text" w:hAnsi="Google Sans Text"/>
          <w:b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face limitation, are maintained by a robust and multi-layered search economy. This system allows the deck to convert various starters into its core Fusion Spell or essential materials, greatly increasing its ceiling and recovery potential.</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Search Pathways and Search Chains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 functions through a web of interlinked search and recovery effects. The primary access points are formalized in the following table, illustrating how resources move between the Hand, Deck, and GY: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Branded Despia Core Search and Recycling Map</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Card(s) (GY/Deck)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Significance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Aluber the Jester of Despia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"Branded" Spell/Trap (e.g., </w:t>
            </w:r>
            <w:r w:rsidDel="00000000" w:rsidR="00000000" w:rsidRPr="00000000">
              <w:rPr>
                <w:rFonts w:ascii="Google Sans Text" w:cs="Google Sans Text" w:eastAsia="Google Sans Text" w:hAnsi="Google Sans Text"/>
                <w:i w:val="1"/>
                <w:color w:val="1b1c1d"/>
                <w:shd w:fill="auto" w:val="clear"/>
                <w:rtl w:val="0"/>
              </w:rPr>
              <w:t xml:space="preserve">Branded Fusion</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Branded Opening</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1-card starter and consistency booster.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Despian Tragedy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 or 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"Despia" Monster (e.g., </w:t>
            </w:r>
            <w:r w:rsidDel="00000000" w:rsidR="00000000" w:rsidRPr="00000000">
              <w:rPr>
                <w:rFonts w:ascii="Google Sans Text" w:cs="Google Sans Text" w:eastAsia="Google Sans Text" w:hAnsi="Google Sans Text"/>
                <w:i w:val="1"/>
                <w:color w:val="1b1c1d"/>
                <w:shd w:fill="auto" w:val="clear"/>
                <w:rtl w:val="0"/>
              </w:rPr>
              <w:t xml:space="preserve">Ad Libitum</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Aluber</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Fusion material replacement and recursion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Albion the Branded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 (End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1 "Branded" S/T from Deck (e.g., </w:t>
            </w:r>
            <w:r w:rsidDel="00000000" w:rsidR="00000000" w:rsidRPr="00000000">
              <w:rPr>
                <w:rFonts w:ascii="Google Sans Text" w:cs="Google Sans Text" w:eastAsia="Google Sans Text" w:hAnsi="Google Sans Text"/>
                <w:i w:val="1"/>
                <w:color w:val="1b1c1d"/>
                <w:shd w:fill="auto" w:val="clear"/>
                <w:rtl w:val="0"/>
              </w:rPr>
              <w:t xml:space="preserve">Branded in Red</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up disruption or next-turn follow-up.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Bystial Saronir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1 "Branded" S/T from Deck (e.g., </w:t>
            </w:r>
            <w:r w:rsidDel="00000000" w:rsidR="00000000" w:rsidRPr="00000000">
              <w:rPr>
                <w:rFonts w:ascii="Google Sans Text" w:cs="Google Sans Text" w:eastAsia="Google Sans Text" w:hAnsi="Google Sans Text"/>
                <w:i w:val="1"/>
                <w:color w:val="1b1c1d"/>
                <w:shd w:fill="auto" w:val="clear"/>
                <w:rtl w:val="0"/>
              </w:rPr>
              <w:t xml:space="preserve">Branded Retribution</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up utility trap recycling for next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Branded Retribution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Banished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1 "Branded" S/T from GY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Crucial for retrieving </w:t>
            </w:r>
            <w:r w:rsidDel="00000000" w:rsidR="00000000" w:rsidRPr="00000000">
              <w:rPr>
                <w:rFonts w:ascii="Google Sans Text" w:cs="Google Sans Text" w:eastAsia="Google Sans Text" w:hAnsi="Google Sans Text"/>
                <w:i w:val="1"/>
                <w:color w:val="1b1c1d"/>
                <w:shd w:fill="auto" w:val="clear"/>
                <w:rtl w:val="0"/>
              </w:rPr>
              <w:t xml:space="preserve">Branded Fusion</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i w:val="1"/>
                <w:color w:val="1b1c1d"/>
                <w:shd w:fill="auto" w:val="clear"/>
                <w:rtl w:val="0"/>
              </w:rPr>
              <w:t xml:space="preserve">Branded Opening</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Guiding Quem, the Virtuous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card mentioning </w:t>
            </w:r>
            <w:r w:rsidDel="00000000" w:rsidR="00000000" w:rsidRPr="00000000">
              <w:rPr>
                <w:rFonts w:ascii="Google Sans Text" w:cs="Google Sans Text" w:eastAsia="Google Sans Text" w:hAnsi="Google Sans Text"/>
                <w:i w:val="1"/>
                <w:color w:val="1b1c1d"/>
                <w:shd w:fill="auto" w:val="clear"/>
                <w:rtl w:val="0"/>
              </w:rPr>
              <w:t xml:space="preserve">Albaz</w:t>
            </w:r>
            <w:r w:rsidDel="00000000" w:rsidR="00000000" w:rsidRPr="00000000">
              <w:rPr>
                <w:rFonts w:ascii="Google Sans Text" w:cs="Google Sans Text" w:eastAsia="Google Sans Text" w:hAnsi="Google Sans Text"/>
                <w:color w:val="1b1c1d"/>
                <w:shd w:fill="auto" w:val="clear"/>
                <w:rtl w:val="0"/>
              </w:rPr>
              <w:t xml:space="preserve"> from Deck to GY (e.g., </w:t>
            </w:r>
            <w:r w:rsidDel="00000000" w:rsidR="00000000" w:rsidRPr="00000000">
              <w:rPr>
                <w:rFonts w:ascii="Google Sans Text" w:cs="Google Sans Text" w:eastAsia="Google Sans Text" w:hAnsi="Google Sans Text"/>
                <w:i w:val="1"/>
                <w:color w:val="1b1c1d"/>
                <w:shd w:fill="auto" w:val="clear"/>
                <w:rtl w:val="0"/>
              </w:rPr>
              <w:t xml:space="preserve">Branded Fusion</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up GY targets and facilitates </w:t>
            </w:r>
            <w:r w:rsidDel="00000000" w:rsidR="00000000" w:rsidRPr="00000000">
              <w:rPr>
                <w:rFonts w:ascii="Google Sans Text" w:cs="Google Sans Text" w:eastAsia="Google Sans Text" w:hAnsi="Google Sans Text"/>
                <w:i w:val="1"/>
                <w:color w:val="1b1c1d"/>
                <w:shd w:fill="auto" w:val="clear"/>
                <w:rtl w:val="0"/>
              </w:rPr>
              <w:t xml:space="preserve">Retribution</w:t>
            </w:r>
            <w:r w:rsidDel="00000000" w:rsidR="00000000" w:rsidRPr="00000000">
              <w:rPr>
                <w:rFonts w:ascii="Google Sans Text" w:cs="Google Sans Text" w:eastAsia="Google Sans Text" w:hAnsi="Google Sans Text"/>
                <w:color w:val="1b1c1d"/>
                <w:shd w:fill="auto" w:val="clear"/>
                <w:rtl w:val="0"/>
              </w:rPr>
              <w:t xml:space="preserve"> loop.</w:t>
            </w:r>
          </w:p>
        </w:tc>
      </w:tr>
    </w:tbl>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interdependence of these cards demonstrates a deliberate design aimed at redundancy. For instance, </w:t>
      </w:r>
      <w:r w:rsidDel="00000000" w:rsidR="00000000" w:rsidRPr="00000000">
        <w:rPr>
          <w:rFonts w:ascii="Google Sans Text" w:cs="Google Sans Text" w:eastAsia="Google Sans Text" w:hAnsi="Google Sans Text"/>
          <w:b w:val="1"/>
          <w:color w:val="1b1c1d"/>
          <w:rtl w:val="0"/>
        </w:rPr>
        <w:t xml:space="preserve">Bystial Saronir</w:t>
      </w:r>
      <w:r w:rsidDel="00000000" w:rsidR="00000000" w:rsidRPr="00000000">
        <w:rPr>
          <w:rFonts w:ascii="Google Sans Text" w:cs="Google Sans Text" w:eastAsia="Google Sans Text" w:hAnsi="Google Sans Text"/>
          <w:color w:val="1b1c1d"/>
          <w:rtl w:val="0"/>
        </w:rPr>
        <w:t xml:space="preserve"> sets up crucial utility by sending </w:t>
      </w:r>
      <w:r w:rsidDel="00000000" w:rsidR="00000000" w:rsidRPr="00000000">
        <w:rPr>
          <w:rFonts w:ascii="Google Sans Text" w:cs="Google Sans Text" w:eastAsia="Google Sans Text" w:hAnsi="Google Sans Text"/>
          <w:b w:val="1"/>
          <w:color w:val="1b1c1d"/>
          <w:rtl w:val="0"/>
        </w:rPr>
        <w:t xml:space="preserve">Branded Retribution</w:t>
      </w:r>
      <w:r w:rsidDel="00000000" w:rsidR="00000000" w:rsidRPr="00000000">
        <w:rPr>
          <w:rFonts w:ascii="Google Sans Text" w:cs="Google Sans Text" w:eastAsia="Google Sans Text" w:hAnsi="Google Sans Text"/>
          <w:color w:val="1b1c1d"/>
          <w:rtl w:val="0"/>
        </w:rPr>
        <w:t xml:space="preserve"> from the Deck to the GY when Saronir is dumped.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Branded Retribution</w:t>
      </w:r>
      <w:r w:rsidDel="00000000" w:rsidR="00000000" w:rsidRPr="00000000">
        <w:rPr>
          <w:rFonts w:ascii="Google Sans Text" w:cs="Google Sans Text" w:eastAsia="Google Sans Text" w:hAnsi="Google Sans Text"/>
          <w:color w:val="1b1c1d"/>
          <w:rtl w:val="0"/>
        </w:rPr>
        <w:t xml:space="preserve"> then becomes the tool to recycle Fusion Spells. Similarly, </w:t>
      </w:r>
      <w:r w:rsidDel="00000000" w:rsidR="00000000" w:rsidRPr="00000000">
        <w:rPr>
          <w:rFonts w:ascii="Google Sans Text" w:cs="Google Sans Text" w:eastAsia="Google Sans Text" w:hAnsi="Google Sans Text"/>
          <w:b w:val="1"/>
          <w:color w:val="1b1c1d"/>
          <w:rtl w:val="0"/>
        </w:rPr>
        <w:t xml:space="preserve">Guiding Quem, the Virtuous</w:t>
      </w:r>
      <w:r w:rsidDel="00000000" w:rsidR="00000000" w:rsidRPr="00000000">
        <w:rPr>
          <w:rFonts w:ascii="Google Sans Text" w:cs="Google Sans Text" w:eastAsia="Google Sans Text" w:hAnsi="Google Sans Text"/>
          <w:color w:val="1b1c1d"/>
          <w:rtl w:val="0"/>
        </w:rPr>
        <w:t xml:space="preserve"> is a dedicated setup monster, sending cards like </w:t>
      </w:r>
      <w:r w:rsidDel="00000000" w:rsidR="00000000" w:rsidRPr="00000000">
        <w:rPr>
          <w:rFonts w:ascii="Google Sans Text" w:cs="Google Sans Text" w:eastAsia="Google Sans Text" w:hAnsi="Google Sans Text"/>
          <w:b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from the Deck to the GY upon summon.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These two effects are often chained together to maximize efficiency.</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Resource Loop: Consistency in a Limited Format</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of the archetype to generate consistency despite the TCG limitation on key cards is exemplified by the sophisticated </w:t>
      </w:r>
      <w:r w:rsidDel="00000000" w:rsidR="00000000" w:rsidRPr="00000000">
        <w:rPr>
          <w:rFonts w:ascii="Google Sans Text" w:cs="Google Sans Text" w:eastAsia="Google Sans Text" w:hAnsi="Google Sans Text"/>
          <w:b w:val="1"/>
          <w:color w:val="1b1c1d"/>
          <w:rtl w:val="0"/>
        </w:rPr>
        <w:t xml:space="preserve">Quem/Saronir/Retribution</w:t>
      </w:r>
      <w:r w:rsidDel="00000000" w:rsidR="00000000" w:rsidRPr="00000000">
        <w:rPr>
          <w:rFonts w:ascii="Google Sans Text" w:cs="Google Sans Text" w:eastAsia="Google Sans Text" w:hAnsi="Google Sans Text"/>
          <w:color w:val="1b1c1d"/>
          <w:rtl w:val="0"/>
        </w:rPr>
        <w:t xml:space="preserve"> chain. This combination provides a resilient path to access </w:t>
      </w:r>
      <w:r w:rsidDel="00000000" w:rsidR="00000000" w:rsidRPr="00000000">
        <w:rPr>
          <w:rFonts w:ascii="Google Sans Text" w:cs="Google Sans Text" w:eastAsia="Google Sans Text" w:hAnsi="Google Sans Text"/>
          <w:b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even if it is a single copy in the deck.</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typically begins with the activation of </w:t>
      </w:r>
      <w:r w:rsidDel="00000000" w:rsidR="00000000" w:rsidRPr="00000000">
        <w:rPr>
          <w:rFonts w:ascii="Google Sans Text" w:cs="Google Sans Text" w:eastAsia="Google Sans Text" w:hAnsi="Google Sans Text"/>
          <w:b w:val="1"/>
          <w:color w:val="1b1c1d"/>
          <w:rtl w:val="0"/>
        </w:rPr>
        <w:t xml:space="preserve">Branded in High Spirits</w:t>
      </w:r>
      <w:r w:rsidDel="00000000" w:rsidR="00000000" w:rsidRPr="00000000">
        <w:rPr>
          <w:rFonts w:ascii="Google Sans Text" w:cs="Google Sans Text" w:eastAsia="Google Sans Text" w:hAnsi="Google Sans Text"/>
          <w:color w:val="1b1c1d"/>
          <w:rtl w:val="0"/>
        </w:rPr>
        <w:t xml:space="preserve">, which discards </w:t>
      </w:r>
      <w:r w:rsidDel="00000000" w:rsidR="00000000" w:rsidRPr="00000000">
        <w:rPr>
          <w:rFonts w:ascii="Google Sans Text" w:cs="Google Sans Text" w:eastAsia="Google Sans Text" w:hAnsi="Google Sans Text"/>
          <w:b w:val="1"/>
          <w:color w:val="1b1c1d"/>
          <w:rtl w:val="0"/>
        </w:rPr>
        <w:t xml:space="preserve">Bystial Saronir</w:t>
      </w:r>
      <w:r w:rsidDel="00000000" w:rsidR="00000000" w:rsidRPr="00000000">
        <w:rPr>
          <w:rFonts w:ascii="Google Sans Text" w:cs="Google Sans Text" w:eastAsia="Google Sans Text" w:hAnsi="Google Sans Text"/>
          <w:color w:val="1b1c1d"/>
          <w:rtl w:val="0"/>
        </w:rPr>
        <w:t xml:space="preserve"> as cost and searches for </w:t>
      </w:r>
      <w:r w:rsidDel="00000000" w:rsidR="00000000" w:rsidRPr="00000000">
        <w:rPr>
          <w:rFonts w:ascii="Google Sans Text" w:cs="Google Sans Text" w:eastAsia="Google Sans Text" w:hAnsi="Google Sans Text"/>
          <w:b w:val="1"/>
          <w:color w:val="1b1c1d"/>
          <w:rtl w:val="0"/>
        </w:rPr>
        <w:t xml:space="preserve">Guiding Quem, the Virtuous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Immediately,</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Bystial Saronir</w:t>
      </w:r>
      <w:r w:rsidDel="00000000" w:rsidR="00000000" w:rsidRPr="00000000">
        <w:rPr>
          <w:rFonts w:ascii="Google Sans Text" w:cs="Google Sans Text" w:eastAsia="Google Sans Text" w:hAnsi="Google Sans Text"/>
          <w:color w:val="1b1c1d"/>
          <w:rtl w:val="0"/>
        </w:rPr>
        <w:t xml:space="preserve">’s effect triggers in the GY, sending </w:t>
      </w:r>
      <w:r w:rsidDel="00000000" w:rsidR="00000000" w:rsidRPr="00000000">
        <w:rPr>
          <w:rFonts w:ascii="Google Sans Text" w:cs="Google Sans Text" w:eastAsia="Google Sans Text" w:hAnsi="Google Sans Text"/>
          <w:b w:val="1"/>
          <w:color w:val="1b1c1d"/>
          <w:rtl w:val="0"/>
        </w:rPr>
        <w:t xml:space="preserve">Branded Retribution</w:t>
      </w:r>
      <w:r w:rsidDel="00000000" w:rsidR="00000000" w:rsidRPr="00000000">
        <w:rPr>
          <w:rFonts w:ascii="Google Sans Text" w:cs="Google Sans Text" w:eastAsia="Google Sans Text" w:hAnsi="Google Sans Text"/>
          <w:color w:val="1b1c1d"/>
          <w:rtl w:val="0"/>
        </w:rPr>
        <w:t xml:space="preserve"> from the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player then Normal Summons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Guiding Quem, the Virtuous</w:t>
      </w:r>
      <w:r w:rsidDel="00000000" w:rsidR="00000000" w:rsidRPr="00000000">
        <w:rPr>
          <w:rFonts w:ascii="Google Sans Text" w:cs="Google Sans Text" w:eastAsia="Google Sans Text" w:hAnsi="Google Sans Text"/>
          <w:color w:val="1b1c1d"/>
          <w:rtl w:val="0"/>
        </w:rPr>
        <w:t xml:space="preserve">, using her effect to send </w:t>
      </w:r>
      <w:r w:rsidDel="00000000" w:rsidR="00000000" w:rsidRPr="00000000">
        <w:rPr>
          <w:rFonts w:ascii="Google Sans Text" w:cs="Google Sans Text" w:eastAsia="Google Sans Text" w:hAnsi="Google Sans Text"/>
          <w:b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from the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Finally,</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Branded Retribution</w:t>
      </w:r>
      <w:r w:rsidDel="00000000" w:rsidR="00000000" w:rsidRPr="00000000">
        <w:rPr>
          <w:rFonts w:ascii="Google Sans Text" w:cs="Google Sans Text" w:eastAsia="Google Sans Text" w:hAnsi="Google Sans Text"/>
          <w:color w:val="1b1c1d"/>
          <w:rtl w:val="0"/>
        </w:rPr>
        <w:t xml:space="preserve"> can be activated from the GY (banishing itself) to retrieve the now-available </w:t>
      </w:r>
      <w:r w:rsidDel="00000000" w:rsidR="00000000" w:rsidRPr="00000000">
        <w:rPr>
          <w:rFonts w:ascii="Google Sans Text" w:cs="Google Sans Text" w:eastAsia="Google Sans Text" w:hAnsi="Google Sans Text"/>
          <w:b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complex four-step sequence effectively neutralizes the severe competitive restriction imposed by the limiting of </w:t>
      </w:r>
      <w:r w:rsidDel="00000000" w:rsidR="00000000" w:rsidRPr="00000000">
        <w:rPr>
          <w:rFonts w:ascii="Google Sans Text" w:cs="Google Sans Text" w:eastAsia="Google Sans Text" w:hAnsi="Google Sans Text"/>
          <w:b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It converts two cards (</w:t>
      </w:r>
      <w:r w:rsidDel="00000000" w:rsidR="00000000" w:rsidRPr="00000000">
        <w:rPr>
          <w:rFonts w:ascii="Google Sans Text" w:cs="Google Sans Text" w:eastAsia="Google Sans Text" w:hAnsi="Google Sans Text"/>
          <w:b w:val="1"/>
          <w:color w:val="1b1c1d"/>
          <w:rtl w:val="0"/>
        </w:rPr>
        <w:t xml:space="preserve">Branded in High Spirits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Bystial Saronir</w:t>
      </w:r>
      <w:r w:rsidDel="00000000" w:rsidR="00000000" w:rsidRPr="00000000">
        <w:rPr>
          <w:rFonts w:ascii="Google Sans Text" w:cs="Google Sans Text" w:eastAsia="Google Sans Text" w:hAnsi="Google Sans Text"/>
          <w:color w:val="1b1c1d"/>
          <w:rtl w:val="0"/>
        </w:rPr>
        <w:t xml:space="preserve">) into the essential Fusion Spell in hand, a key starter (</w:t>
      </w:r>
      <w:r w:rsidDel="00000000" w:rsidR="00000000" w:rsidRPr="00000000">
        <w:rPr>
          <w:rFonts w:ascii="Google Sans Text" w:cs="Google Sans Text" w:eastAsia="Google Sans Text" w:hAnsi="Google Sans Text"/>
          <w:b w:val="1"/>
          <w:color w:val="1b1c1d"/>
          <w:rtl w:val="0"/>
        </w:rPr>
        <w:t xml:space="preserve">Guiding Quem</w:t>
      </w:r>
      <w:r w:rsidDel="00000000" w:rsidR="00000000" w:rsidRPr="00000000">
        <w:rPr>
          <w:rFonts w:ascii="Google Sans Text" w:cs="Google Sans Text" w:eastAsia="Google Sans Text" w:hAnsi="Google Sans Text"/>
          <w:color w:val="1b1c1d"/>
          <w:rtl w:val="0"/>
        </w:rPr>
        <w:t xml:space="preserve">) on the field, and a prepared GY for subsequent plays. This level of adaptive consistency confirms the deck's structural depth, enabling it to maintain high performance regardless of targeted restriction measures. The engine is not reliant on drawing a single key card, but rather on executing a series of synergistic manipulations that treat the entire Deck and Extra Deck as an accessible resource pool.</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Standard Path: One-Card Starters to Endboard</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deployment of Branded Despia involves predictable, repeatable combo sequences that prioritize setting up Turn 2 disruption and recursion. These standard paths are essential knowledge for maximizing competitive outcomes and are easily segmentable for computational analysis, such as an AI Canvas.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1-Card Starter: Normal Summon Aluber (Core Combo)</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fundamental and resilient combo begins with the single Normal Summon of </w:t>
      </w:r>
      <w:r w:rsidDel="00000000" w:rsidR="00000000" w:rsidRPr="00000000">
        <w:rPr>
          <w:rFonts w:ascii="Google Sans Text" w:cs="Google Sans Text" w:eastAsia="Google Sans Text" w:hAnsi="Google Sans Text"/>
          <w:b w:val="1"/>
          <w:color w:val="1b1c1d"/>
          <w:rtl w:val="0"/>
        </w:rPr>
        <w:t xml:space="preserve">Aluber the Jester of Despia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Initiation:</w:t>
      </w:r>
      <w:r w:rsidDel="00000000" w:rsidR="00000000" w:rsidRPr="00000000">
        <w:rPr>
          <w:rFonts w:ascii="Google Sans Text" w:cs="Google Sans Text" w:eastAsia="Google Sans Text" w:hAnsi="Google Sans Text"/>
          <w:color w:val="1b1c1d"/>
          <w:rtl w:val="0"/>
        </w:rPr>
        <w:t xml:space="preserve"> Normal Summon </w:t>
      </w:r>
      <w:r w:rsidDel="00000000" w:rsidR="00000000" w:rsidRPr="00000000">
        <w:rPr>
          <w:rFonts w:ascii="Google Sans Text" w:cs="Google Sans Text" w:eastAsia="Google Sans Text" w:hAnsi="Google Sans Text"/>
          <w:b w:val="1"/>
          <w:color w:val="1b1c1d"/>
          <w:rtl w:val="0"/>
        </w:rPr>
        <w:t xml:space="preserve">Aluber the Jester of Despia</w:t>
      </w:r>
      <w:r w:rsidDel="00000000" w:rsidR="00000000" w:rsidRPr="00000000">
        <w:rPr>
          <w:rFonts w:ascii="Google Sans Text" w:cs="Google Sans Text" w:eastAsia="Google Sans Text" w:hAnsi="Google Sans Text"/>
          <w:color w:val="1b1c1d"/>
          <w:rtl w:val="0"/>
        </w:rPr>
        <w:t xml:space="preserve">. Activate its effect to search </w:t>
      </w:r>
      <w:r w:rsidDel="00000000" w:rsidR="00000000" w:rsidRPr="00000000">
        <w:rPr>
          <w:rFonts w:ascii="Google Sans Text" w:cs="Google Sans Text" w:eastAsia="Google Sans Text" w:hAnsi="Google Sans Text"/>
          <w:b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Fusion 1 (The Setup):</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b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Send </w:t>
      </w:r>
      <w:r w:rsidDel="00000000" w:rsidR="00000000" w:rsidRPr="00000000">
        <w:rPr>
          <w:rFonts w:ascii="Google Sans Text" w:cs="Google Sans Text" w:eastAsia="Google Sans Text" w:hAnsi="Google Sans Text"/>
          <w:b w:val="1"/>
          <w:color w:val="1b1c1d"/>
          <w:rtl w:val="0"/>
        </w:rPr>
        <w:t xml:space="preserve">Fallen of Albaz</w:t>
      </w:r>
      <w:r w:rsidDel="00000000" w:rsidR="00000000" w:rsidRPr="00000000">
        <w:rPr>
          <w:rFonts w:ascii="Google Sans Text" w:cs="Google Sans Text" w:eastAsia="Google Sans Text" w:hAnsi="Google Sans Text"/>
          <w:color w:val="1b1c1d"/>
          <w:rtl w:val="0"/>
        </w:rPr>
        <w:t xml:space="preserve"> (from Deck) and </w:t>
      </w:r>
      <w:r w:rsidDel="00000000" w:rsidR="00000000" w:rsidRPr="00000000">
        <w:rPr>
          <w:rFonts w:ascii="Google Sans Text" w:cs="Google Sans Text" w:eastAsia="Google Sans Text" w:hAnsi="Google Sans Text"/>
          <w:b w:val="1"/>
          <w:color w:val="1b1c1d"/>
          <w:rtl w:val="0"/>
        </w:rPr>
        <w:t xml:space="preserve">Despian Tragedy</w:t>
      </w:r>
      <w:r w:rsidDel="00000000" w:rsidR="00000000" w:rsidRPr="00000000">
        <w:rPr>
          <w:rFonts w:ascii="Google Sans Text" w:cs="Google Sans Text" w:eastAsia="Google Sans Text" w:hAnsi="Google Sans Text"/>
          <w:color w:val="1b1c1d"/>
          <w:rtl w:val="0"/>
        </w:rPr>
        <w:t xml:space="preserve"> (from Deck) to the GY to Fusion Summon </w:t>
      </w:r>
      <w:r w:rsidDel="00000000" w:rsidR="00000000" w:rsidRPr="00000000">
        <w:rPr>
          <w:rFonts w:ascii="Google Sans Text" w:cs="Google Sans Text" w:eastAsia="Google Sans Text" w:hAnsi="Google Sans Text"/>
          <w:b w:val="1"/>
          <w:color w:val="1b1c1d"/>
          <w:rtl w:val="0"/>
        </w:rPr>
        <w:t xml:space="preserve">Albion the Branded Dragon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Chain Search/Recycle:</w:t>
      </w:r>
      <w:r w:rsidDel="00000000" w:rsidR="00000000" w:rsidRPr="00000000">
        <w:rPr>
          <w:rFonts w:ascii="Google Sans Text" w:cs="Google Sans Text" w:eastAsia="Google Sans Text" w:hAnsi="Google Sans Text"/>
          <w:color w:val="1b1c1d"/>
          <w:rtl w:val="0"/>
        </w:rPr>
        <w:t xml:space="preserve"> A mandatory Chain Link sequence occurs:</w:t>
      </w:r>
    </w:p>
    <w:p w:rsidR="00000000" w:rsidDel="00000000" w:rsidP="00000000" w:rsidRDefault="00000000" w:rsidRPr="00000000" w14:paraId="00000055">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Albion the Branded Dragon</w:t>
      </w:r>
      <w:r w:rsidDel="00000000" w:rsidR="00000000" w:rsidRPr="00000000">
        <w:rPr>
          <w:rFonts w:ascii="Google Sans Text" w:cs="Google Sans Text" w:eastAsia="Google Sans Text" w:hAnsi="Google Sans Text"/>
          <w:color w:val="1b1c1d"/>
          <w:rtl w:val="0"/>
        </w:rPr>
        <w:t xml:space="preserve"> activates (CL1), Fusion Summoning </w:t>
      </w:r>
      <w:r w:rsidDel="00000000" w:rsidR="00000000" w:rsidRPr="00000000">
        <w:rPr>
          <w:rFonts w:ascii="Google Sans Text" w:cs="Google Sans Text" w:eastAsia="Google Sans Text" w:hAnsi="Google Sans Text"/>
          <w:b w:val="1"/>
          <w:color w:val="1b1c1d"/>
          <w:rtl w:val="0"/>
        </w:rPr>
        <w:t xml:space="preserve">Lubellion the Searing Dragon</w:t>
      </w:r>
      <w:r w:rsidDel="00000000" w:rsidR="00000000" w:rsidRPr="00000000">
        <w:rPr>
          <w:rFonts w:ascii="Google Sans Text" w:cs="Google Sans Text" w:eastAsia="Google Sans Text" w:hAnsi="Google Sans Text"/>
          <w:color w:val="1b1c1d"/>
          <w:rtl w:val="0"/>
        </w:rPr>
        <w:t xml:space="preserve"> by shuffling </w:t>
      </w:r>
      <w:r w:rsidDel="00000000" w:rsidR="00000000" w:rsidRPr="00000000">
        <w:rPr>
          <w:rFonts w:ascii="Google Sans Text" w:cs="Google Sans Text" w:eastAsia="Google Sans Text" w:hAnsi="Google Sans Text"/>
          <w:b w:val="1"/>
          <w:color w:val="1b1c1d"/>
          <w:rtl w:val="0"/>
        </w:rPr>
        <w:t xml:space="preserve">Albion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Fallen of Albaz</w:t>
      </w:r>
      <w:r w:rsidDel="00000000" w:rsidR="00000000" w:rsidRPr="00000000">
        <w:rPr>
          <w:rFonts w:ascii="Google Sans Text" w:cs="Google Sans Text" w:eastAsia="Google Sans Text" w:hAnsi="Google Sans Text"/>
          <w:color w:val="1b1c1d"/>
          <w:rtl w:val="0"/>
        </w:rPr>
        <w:t xml:space="preserve"> from the GY back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Despian Tragedy</w:t>
      </w:r>
      <w:r w:rsidDel="00000000" w:rsidR="00000000" w:rsidRPr="00000000">
        <w:rPr>
          <w:rFonts w:ascii="Google Sans Text" w:cs="Google Sans Text" w:eastAsia="Google Sans Text" w:hAnsi="Google Sans Text"/>
          <w:color w:val="1b1c1d"/>
          <w:rtl w:val="0"/>
        </w:rPr>
        <w:t xml:space="preserve"> activates (CL2) in the GY to search </w:t>
      </w:r>
      <w:r w:rsidDel="00000000" w:rsidR="00000000" w:rsidRPr="00000000">
        <w:rPr>
          <w:rFonts w:ascii="Google Sans Text" w:cs="Google Sans Text" w:eastAsia="Google Sans Text" w:hAnsi="Google Sans Text"/>
          <w:b w:val="1"/>
          <w:color w:val="1b1c1d"/>
          <w:rtl w:val="0"/>
        </w:rPr>
        <w:t xml:space="preserve">Ad Libitum of Despia</w:t>
      </w:r>
      <w:r w:rsidDel="00000000" w:rsidR="00000000" w:rsidRPr="00000000">
        <w:rPr>
          <w:rFonts w:ascii="Google Sans Text" w:cs="Google Sans Text" w:eastAsia="Google Sans Text" w:hAnsi="Google Sans Text"/>
          <w:color w:val="1b1c1d"/>
          <w:rtl w:val="0"/>
        </w:rPr>
        <w:t xml:space="preserve"> to the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Mirrorjade Formation: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Lubellion the Searing Dragon</w:t>
      </w:r>
      <w:r w:rsidDel="00000000" w:rsidR="00000000" w:rsidRPr="00000000">
        <w:rPr>
          <w:rFonts w:ascii="Google Sans Text" w:cs="Google Sans Text" w:eastAsia="Google Sans Text" w:hAnsi="Google Sans Text"/>
          <w:color w:val="1b1c1d"/>
          <w:rtl w:val="0"/>
        </w:rPr>
        <w:t xml:space="preserve"> resolves, Fusion Summoning </w:t>
      </w:r>
      <w:r w:rsidDel="00000000" w:rsidR="00000000" w:rsidRPr="00000000">
        <w:rPr>
          <w:rFonts w:ascii="Google Sans Text" w:cs="Google Sans Text" w:eastAsia="Google Sans Text" w:hAnsi="Google Sans Text"/>
          <w:b w:val="1"/>
          <w:color w:val="1b1c1d"/>
          <w:rtl w:val="0"/>
        </w:rPr>
        <w:t xml:space="preserve">Mirrorjade the Iceblade Dragon</w:t>
      </w:r>
      <w:r w:rsidDel="00000000" w:rsidR="00000000" w:rsidRPr="00000000">
        <w:rPr>
          <w:rFonts w:ascii="Google Sans Text" w:cs="Google Sans Text" w:eastAsia="Google Sans Text" w:hAnsi="Google Sans Text"/>
          <w:color w:val="1b1c1d"/>
          <w:rtl w:val="0"/>
        </w:rPr>
        <w:t xml:space="preserve"> using </w:t>
      </w:r>
      <w:r w:rsidDel="00000000" w:rsidR="00000000" w:rsidRPr="00000000">
        <w:rPr>
          <w:rFonts w:ascii="Google Sans Text" w:cs="Google Sans Text" w:eastAsia="Google Sans Text" w:hAnsi="Google Sans Text"/>
          <w:b w:val="1"/>
          <w:color w:val="1b1c1d"/>
          <w:rtl w:val="0"/>
        </w:rPr>
        <w:t xml:space="preserve">Lubellion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Fallen of Albaz</w:t>
      </w:r>
      <w:r w:rsidDel="00000000" w:rsidR="00000000" w:rsidRPr="00000000">
        <w:rPr>
          <w:rFonts w:ascii="Google Sans Text" w:cs="Google Sans Text" w:eastAsia="Google Sans Text" w:hAnsi="Google Sans Text"/>
          <w:color w:val="1b1c1d"/>
          <w:rtl w:val="0"/>
        </w:rPr>
        <w:t xml:space="preserve"> (now back in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Initial Disruption: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Mirrorjade the Iceblade Dragon</w:t>
      </w:r>
      <w:r w:rsidDel="00000000" w:rsidR="00000000" w:rsidRPr="00000000">
        <w:rPr>
          <w:rFonts w:ascii="Google Sans Text" w:cs="Google Sans Text" w:eastAsia="Google Sans Text" w:hAnsi="Google Sans Text"/>
          <w:color w:val="1b1c1d"/>
          <w:rtl w:val="0"/>
        </w:rPr>
        <w:t xml:space="preserve"> activates its effect, banishing </w:t>
      </w:r>
      <w:r w:rsidDel="00000000" w:rsidR="00000000" w:rsidRPr="00000000">
        <w:rPr>
          <w:rFonts w:ascii="Google Sans Text" w:cs="Google Sans Text" w:eastAsia="Google Sans Text" w:hAnsi="Google Sans Text"/>
          <w:b w:val="1"/>
          <w:color w:val="1b1c1d"/>
          <w:rtl w:val="0"/>
        </w:rPr>
        <w:t xml:space="preserve">Aluber the Jester of Despia</w:t>
      </w:r>
      <w:r w:rsidDel="00000000" w:rsidR="00000000" w:rsidRPr="00000000">
        <w:rPr>
          <w:rFonts w:ascii="Google Sans Text" w:cs="Google Sans Text" w:eastAsia="Google Sans Text" w:hAnsi="Google Sans Text"/>
          <w:color w:val="1b1c1d"/>
          <w:rtl w:val="0"/>
        </w:rPr>
        <w:t xml:space="preserve"> (or any available monster) by sending a specific </w:t>
      </w:r>
      <w:r w:rsidDel="00000000" w:rsidR="00000000" w:rsidRPr="00000000">
        <w:rPr>
          <w:rFonts w:ascii="Google Sans Text" w:cs="Google Sans Text" w:eastAsia="Google Sans Text" w:hAnsi="Google Sans Text"/>
          <w:b w:val="1"/>
          <w:color w:val="1b1c1d"/>
          <w:rtl w:val="0"/>
        </w:rPr>
        <w:t xml:space="preserve">Fallen of Albaz</w:t>
      </w:r>
      <w:r w:rsidDel="00000000" w:rsidR="00000000" w:rsidRPr="00000000">
        <w:rPr>
          <w:rFonts w:ascii="Google Sans Text" w:cs="Google Sans Text" w:eastAsia="Google Sans Text" w:hAnsi="Google Sans Text"/>
          <w:color w:val="1b1c1d"/>
          <w:rtl w:val="0"/>
        </w:rPr>
        <w:t xml:space="preserve"> Fusion Monster (e.g., </w:t>
      </w:r>
      <w:r w:rsidDel="00000000" w:rsidR="00000000" w:rsidRPr="00000000">
        <w:rPr>
          <w:rFonts w:ascii="Google Sans Text" w:cs="Google Sans Text" w:eastAsia="Google Sans Text" w:hAnsi="Google Sans Text"/>
          <w:b w:val="1"/>
          <w:color w:val="1b1c1d"/>
          <w:rtl w:val="0"/>
        </w:rPr>
        <w:t xml:space="preserve">Albion the Sanctifire Dragon</w:t>
      </w:r>
      <w:r w:rsidDel="00000000" w:rsidR="00000000" w:rsidRPr="00000000">
        <w:rPr>
          <w:rFonts w:ascii="Google Sans Text" w:cs="Google Sans Text" w:eastAsia="Google Sans Text" w:hAnsi="Google Sans Text"/>
          <w:color w:val="1b1c1d"/>
          <w:rtl w:val="0"/>
        </w:rPr>
        <w:t xml:space="preserve">) from the Extra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Phase Setup:</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Albion the Branded Dragon</w:t>
      </w:r>
      <w:r w:rsidDel="00000000" w:rsidR="00000000" w:rsidRPr="00000000">
        <w:rPr>
          <w:rFonts w:ascii="Google Sans Text" w:cs="Google Sans Text" w:eastAsia="Google Sans Text" w:hAnsi="Google Sans Text"/>
          <w:color w:val="1b1c1d"/>
          <w:rtl w:val="0"/>
        </w:rPr>
        <w:t xml:space="preserve"> (in GY) activates to set </w:t>
      </w:r>
      <w:r w:rsidDel="00000000" w:rsidR="00000000" w:rsidRPr="00000000">
        <w:rPr>
          <w:rFonts w:ascii="Google Sans Text" w:cs="Google Sans Text" w:eastAsia="Google Sans Text" w:hAnsi="Google Sans Text"/>
          <w:b w:val="1"/>
          <w:color w:val="1b1c1d"/>
          <w:rtl w:val="0"/>
        </w:rPr>
        <w:t xml:space="preserve">Branded in Red</w:t>
      </w:r>
      <w:r w:rsidDel="00000000" w:rsidR="00000000" w:rsidRPr="00000000">
        <w:rPr>
          <w:rFonts w:ascii="Google Sans Text" w:cs="Google Sans Text" w:eastAsia="Google Sans Text" w:hAnsi="Google Sans Text"/>
          <w:color w:val="1b1c1d"/>
          <w:rtl w:val="0"/>
        </w:rPr>
        <w:t xml:space="preserve">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resulting Turn 1 end board consists of </w:t>
      </w:r>
      <w:r w:rsidDel="00000000" w:rsidR="00000000" w:rsidRPr="00000000">
        <w:rPr>
          <w:rFonts w:ascii="Google Sans Text" w:cs="Google Sans Text" w:eastAsia="Google Sans Text" w:hAnsi="Google Sans Text"/>
          <w:b w:val="1"/>
          <w:color w:val="1b1c1d"/>
          <w:rtl w:val="0"/>
        </w:rPr>
        <w:t xml:space="preserve">Mirrorjade the Iceblade Dragon</w:t>
      </w:r>
      <w:r w:rsidDel="00000000" w:rsidR="00000000" w:rsidRPr="00000000">
        <w:rPr>
          <w:rFonts w:ascii="Google Sans Text" w:cs="Google Sans Text" w:eastAsia="Google Sans Text" w:hAnsi="Google Sans Text"/>
          <w:color w:val="1b1c1d"/>
          <w:rtl w:val="0"/>
        </w:rPr>
        <w:t xml:space="preserve"> (live non-targeting banish), </w:t>
      </w:r>
      <w:r w:rsidDel="00000000" w:rsidR="00000000" w:rsidRPr="00000000">
        <w:rPr>
          <w:rFonts w:ascii="Google Sans Text" w:cs="Google Sans Text" w:eastAsia="Google Sans Text" w:hAnsi="Google Sans Text"/>
          <w:b w:val="1"/>
          <w:color w:val="1b1c1d"/>
          <w:rtl w:val="0"/>
        </w:rPr>
        <w:t xml:space="preserve">Lubellion the Searing Dragon</w:t>
      </w:r>
      <w:r w:rsidDel="00000000" w:rsidR="00000000" w:rsidRPr="00000000">
        <w:rPr>
          <w:rFonts w:ascii="Google Sans Text" w:cs="Google Sans Text" w:eastAsia="Google Sans Text" w:hAnsi="Google Sans Text"/>
          <w:color w:val="1b1c1d"/>
          <w:rtl w:val="0"/>
        </w:rPr>
        <w:t xml:space="preserve"> (resilience and follow-up conduit), </w:t>
      </w:r>
      <w:r w:rsidDel="00000000" w:rsidR="00000000" w:rsidRPr="00000000">
        <w:rPr>
          <w:rFonts w:ascii="Google Sans Text" w:cs="Google Sans Text" w:eastAsia="Google Sans Text" w:hAnsi="Google Sans Text"/>
          <w:b w:val="1"/>
          <w:color w:val="1b1c1d"/>
          <w:rtl w:val="0"/>
        </w:rPr>
        <w:t xml:space="preserve">Ad Libitum of Despia</w:t>
      </w:r>
      <w:r w:rsidDel="00000000" w:rsidR="00000000" w:rsidRPr="00000000">
        <w:rPr>
          <w:rFonts w:ascii="Google Sans Text" w:cs="Google Sans Text" w:eastAsia="Google Sans Text" w:hAnsi="Google Sans Text"/>
          <w:color w:val="1b1c1d"/>
          <w:rtl w:val="0"/>
        </w:rPr>
        <w:t xml:space="preserve"> (in hand for recursion), and </w:t>
      </w:r>
      <w:r w:rsidDel="00000000" w:rsidR="00000000" w:rsidRPr="00000000">
        <w:rPr>
          <w:rFonts w:ascii="Google Sans Text" w:cs="Google Sans Text" w:eastAsia="Google Sans Text" w:hAnsi="Google Sans Text"/>
          <w:b w:val="1"/>
          <w:color w:val="1b1c1d"/>
          <w:rtl w:val="0"/>
        </w:rPr>
        <w:t xml:space="preserve">Branded in Red</w:t>
      </w:r>
      <w:r w:rsidDel="00000000" w:rsidR="00000000" w:rsidRPr="00000000">
        <w:rPr>
          <w:rFonts w:ascii="Google Sans Text" w:cs="Google Sans Text" w:eastAsia="Google Sans Text" w:hAnsi="Google Sans Text"/>
          <w:color w:val="1b1c1d"/>
          <w:rtl w:val="0"/>
        </w:rPr>
        <w:t xml:space="preserve"> (set Quick-Play disruption).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Turn 2 Interaction and Recursion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true power manifests on the opponent's turn through the Quick-Play Fusion Spells.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 the opponent’s turn, </w:t>
      </w:r>
      <w:r w:rsidDel="00000000" w:rsidR="00000000" w:rsidRPr="00000000">
        <w:rPr>
          <w:rFonts w:ascii="Google Sans Text" w:cs="Google Sans Text" w:eastAsia="Google Sans Text" w:hAnsi="Google Sans Text"/>
          <w:b w:val="1"/>
          <w:color w:val="1b1c1d"/>
          <w:rtl w:val="0"/>
        </w:rPr>
        <w:t xml:space="preserve">Branded in Red</w:t>
      </w:r>
      <w:r w:rsidDel="00000000" w:rsidR="00000000" w:rsidRPr="00000000">
        <w:rPr>
          <w:rFonts w:ascii="Google Sans Text" w:cs="Google Sans Text" w:eastAsia="Google Sans Text" w:hAnsi="Google Sans Text"/>
          <w:color w:val="1b1c1d"/>
          <w:rtl w:val="0"/>
        </w:rPr>
        <w:t xml:space="preserve"> is activated, targeting </w:t>
      </w:r>
      <w:r w:rsidDel="00000000" w:rsidR="00000000" w:rsidRPr="00000000">
        <w:rPr>
          <w:rFonts w:ascii="Google Sans Text" w:cs="Google Sans Text" w:eastAsia="Google Sans Text" w:hAnsi="Google Sans Text"/>
          <w:b w:val="1"/>
          <w:color w:val="1b1c1d"/>
          <w:rtl w:val="0"/>
        </w:rPr>
        <w:t xml:space="preserve">Despian Tragedy</w:t>
      </w:r>
      <w:r w:rsidDel="00000000" w:rsidR="00000000" w:rsidRPr="00000000">
        <w:rPr>
          <w:rFonts w:ascii="Google Sans Text" w:cs="Google Sans Text" w:eastAsia="Google Sans Text" w:hAnsi="Google Sans Text"/>
          <w:color w:val="1b1c1d"/>
          <w:rtl w:val="0"/>
        </w:rPr>
        <w:t xml:space="preserve"> in the GY. </w:t>
      </w:r>
      <w:r w:rsidDel="00000000" w:rsidR="00000000" w:rsidRPr="00000000">
        <w:rPr>
          <w:rFonts w:ascii="Google Sans Text" w:cs="Google Sans Text" w:eastAsia="Google Sans Text" w:hAnsi="Google Sans Text"/>
          <w:b w:val="1"/>
          <w:color w:val="1b1c1d"/>
          <w:rtl w:val="0"/>
        </w:rPr>
        <w:t xml:space="preserve">Tragedy</w:t>
      </w:r>
      <w:r w:rsidDel="00000000" w:rsidR="00000000" w:rsidRPr="00000000">
        <w:rPr>
          <w:rFonts w:ascii="Google Sans Text" w:cs="Google Sans Text" w:eastAsia="Google Sans Text" w:hAnsi="Google Sans Text"/>
          <w:color w:val="1b1c1d"/>
          <w:rtl w:val="0"/>
        </w:rPr>
        <w:t xml:space="preserve"> is added back to hand, and a Fusion Summon is executed, using materials such as </w:t>
      </w:r>
      <w:r w:rsidDel="00000000" w:rsidR="00000000" w:rsidRPr="00000000">
        <w:rPr>
          <w:rFonts w:ascii="Google Sans Text" w:cs="Google Sans Text" w:eastAsia="Google Sans Text" w:hAnsi="Google Sans Text"/>
          <w:b w:val="1"/>
          <w:color w:val="1b1c1d"/>
          <w:rtl w:val="0"/>
        </w:rPr>
        <w:t xml:space="preserve">Mirrorjade</w:t>
      </w:r>
      <w:r w:rsidDel="00000000" w:rsidR="00000000" w:rsidRPr="00000000">
        <w:rPr>
          <w:rFonts w:ascii="Google Sans Text" w:cs="Google Sans Text" w:eastAsia="Google Sans Text" w:hAnsi="Google Sans Text"/>
          <w:color w:val="1b1c1d"/>
          <w:rtl w:val="0"/>
        </w:rPr>
        <w:t xml:space="preserve"> (Field), </w:t>
      </w:r>
      <w:r w:rsidDel="00000000" w:rsidR="00000000" w:rsidRPr="00000000">
        <w:rPr>
          <w:rFonts w:ascii="Google Sans Text" w:cs="Google Sans Text" w:eastAsia="Google Sans Text" w:hAnsi="Google Sans Text"/>
          <w:b w:val="1"/>
          <w:color w:val="1b1c1d"/>
          <w:rtl w:val="0"/>
        </w:rPr>
        <w:t xml:space="preserve">Ad Libitum</w:t>
      </w:r>
      <w:r w:rsidDel="00000000" w:rsidR="00000000" w:rsidRPr="00000000">
        <w:rPr>
          <w:rFonts w:ascii="Google Sans Text" w:cs="Google Sans Text" w:eastAsia="Google Sans Text" w:hAnsi="Google Sans Text"/>
          <w:color w:val="1b1c1d"/>
          <w:rtl w:val="0"/>
        </w:rPr>
        <w:t xml:space="preserve"> (Hand), and </w:t>
      </w:r>
      <w:r w:rsidDel="00000000" w:rsidR="00000000" w:rsidRPr="00000000">
        <w:rPr>
          <w:rFonts w:ascii="Google Sans Text" w:cs="Google Sans Text" w:eastAsia="Google Sans Text" w:hAnsi="Google Sans Text"/>
          <w:b w:val="1"/>
          <w:color w:val="1b1c1d"/>
          <w:rtl w:val="0"/>
        </w:rPr>
        <w:t xml:space="preserve">Tragedy</w:t>
      </w:r>
      <w:r w:rsidDel="00000000" w:rsidR="00000000" w:rsidRPr="00000000">
        <w:rPr>
          <w:rFonts w:ascii="Google Sans Text" w:cs="Google Sans Text" w:eastAsia="Google Sans Text" w:hAnsi="Google Sans Text"/>
          <w:color w:val="1b1c1d"/>
          <w:rtl w:val="0"/>
        </w:rPr>
        <w:t xml:space="preserve"> (Hand) to summon </w:t>
      </w:r>
      <w:r w:rsidDel="00000000" w:rsidR="00000000" w:rsidRPr="00000000">
        <w:rPr>
          <w:rFonts w:ascii="Google Sans Text" w:cs="Google Sans Text" w:eastAsia="Google Sans Text" w:hAnsi="Google Sans Text"/>
          <w:b w:val="1"/>
          <w:color w:val="1b1c1d"/>
          <w:rtl w:val="0"/>
        </w:rPr>
        <w:t xml:space="preserve">Guardian Chimera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Guardian Chimera</w:t>
      </w:r>
      <w:r w:rsidDel="00000000" w:rsidR="00000000" w:rsidRPr="00000000">
        <w:rPr>
          <w:rFonts w:ascii="Google Sans Text" w:cs="Google Sans Text" w:eastAsia="Google Sans Text" w:hAnsi="Google Sans Text"/>
          <w:color w:val="1b1c1d"/>
          <w:rtl w:val="0"/>
        </w:rPr>
        <w:t xml:space="preserve"> resolves, drawing two cards and destroying one or two cards on the field, depending on the Fusion materials used from hand/field. Simultaneously, a mandatory Chain Link activates in the GY: </w:t>
      </w:r>
      <w:r w:rsidDel="00000000" w:rsidR="00000000" w:rsidRPr="00000000">
        <w:rPr>
          <w:rFonts w:ascii="Google Sans Text" w:cs="Google Sans Text" w:eastAsia="Google Sans Text" w:hAnsi="Google Sans Text"/>
          <w:b w:val="1"/>
          <w:color w:val="1b1c1d"/>
          <w:rtl w:val="0"/>
        </w:rPr>
        <w:t xml:space="preserve">Ad Libitum of Despia</w:t>
      </w:r>
      <w:r w:rsidDel="00000000" w:rsidR="00000000" w:rsidRPr="00000000">
        <w:rPr>
          <w:rFonts w:ascii="Google Sans Text" w:cs="Google Sans Text" w:eastAsia="Google Sans Text" w:hAnsi="Google Sans Text"/>
          <w:color w:val="1b1c1d"/>
          <w:rtl w:val="0"/>
        </w:rPr>
        <w:t xml:space="preserve"> (CL1) activates to revive </w:t>
      </w:r>
      <w:r w:rsidDel="00000000" w:rsidR="00000000" w:rsidRPr="00000000">
        <w:rPr>
          <w:rFonts w:ascii="Google Sans Text" w:cs="Google Sans Text" w:eastAsia="Google Sans Text" w:hAnsi="Google Sans Text"/>
          <w:b w:val="1"/>
          <w:color w:val="1b1c1d"/>
          <w:rtl w:val="0"/>
        </w:rPr>
        <w:t xml:space="preserve">Mirrorjade the Iceblade Dragon</w:t>
      </w:r>
      <w:r w:rsidDel="00000000" w:rsidR="00000000" w:rsidRPr="00000000">
        <w:rPr>
          <w:rFonts w:ascii="Google Sans Text" w:cs="Google Sans Text" w:eastAsia="Google Sans Text" w:hAnsi="Google Sans Text"/>
          <w:color w:val="1b1c1d"/>
          <w:rtl w:val="0"/>
        </w:rPr>
        <w:t xml:space="preserve"> back to the field, and </w:t>
      </w:r>
      <w:r w:rsidDel="00000000" w:rsidR="00000000" w:rsidRPr="00000000">
        <w:rPr>
          <w:rFonts w:ascii="Google Sans Text" w:cs="Google Sans Text" w:eastAsia="Google Sans Text" w:hAnsi="Google Sans Text"/>
          <w:b w:val="1"/>
          <w:color w:val="1b1c1d"/>
          <w:rtl w:val="0"/>
        </w:rPr>
        <w:t xml:space="preserve">Despian Tragedy</w:t>
      </w:r>
      <w:r w:rsidDel="00000000" w:rsidR="00000000" w:rsidRPr="00000000">
        <w:rPr>
          <w:rFonts w:ascii="Google Sans Text" w:cs="Google Sans Text" w:eastAsia="Google Sans Text" w:hAnsi="Google Sans Text"/>
          <w:color w:val="1b1c1d"/>
          <w:rtl w:val="0"/>
        </w:rPr>
        <w:t xml:space="preserve"> (CL2) activates to search a Despia monster.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sequence generates massive card advantage, provides multi-layered disruption, and instantly resets the primary boss monster.</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2-Card Starter: Fusion Deployment + Aluber (High-Ceiling Combo)</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Starting with multiple starters allows for higher field density and greater utility dumping.</w:t>
      </w:r>
    </w:p>
    <w:p w:rsidR="00000000" w:rsidDel="00000000" w:rsidP="00000000" w:rsidRDefault="00000000" w:rsidRPr="00000000" w14:paraId="0000006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Initiation:</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b w:val="1"/>
          <w:color w:val="1b1c1d"/>
          <w:rtl w:val="0"/>
        </w:rPr>
        <w:t xml:space="preserve">Fusion Deployment</w:t>
      </w:r>
      <w:r w:rsidDel="00000000" w:rsidR="00000000" w:rsidRPr="00000000">
        <w:rPr>
          <w:rFonts w:ascii="Google Sans Text" w:cs="Google Sans Text" w:eastAsia="Google Sans Text" w:hAnsi="Google Sans Text"/>
          <w:color w:val="1b1c1d"/>
          <w:rtl w:val="0"/>
        </w:rPr>
        <w:t xml:space="preserve">, Special Summoning </w:t>
      </w:r>
      <w:r w:rsidDel="00000000" w:rsidR="00000000" w:rsidRPr="00000000">
        <w:rPr>
          <w:rFonts w:ascii="Google Sans Text" w:cs="Google Sans Text" w:eastAsia="Google Sans Text" w:hAnsi="Google Sans Text"/>
          <w:b w:val="1"/>
          <w:color w:val="1b1c1d"/>
          <w:rtl w:val="0"/>
        </w:rPr>
        <w:t xml:space="preserve">Blazing Cartesia, the Virtuous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Standard Line:</w:t>
      </w:r>
      <w:r w:rsidDel="00000000" w:rsidR="00000000" w:rsidRPr="00000000">
        <w:rPr>
          <w:rFonts w:ascii="Google Sans Text" w:cs="Google Sans Text" w:eastAsia="Google Sans Text" w:hAnsi="Google Sans Text"/>
          <w:color w:val="1b1c1d"/>
          <w:rtl w:val="0"/>
        </w:rPr>
        <w:t xml:space="preserve"> Normal Summon </w:t>
      </w:r>
      <w:r w:rsidDel="00000000" w:rsidR="00000000" w:rsidRPr="00000000">
        <w:rPr>
          <w:rFonts w:ascii="Google Sans Text" w:cs="Google Sans Text" w:eastAsia="Google Sans Text" w:hAnsi="Google Sans Text"/>
          <w:b w:val="1"/>
          <w:color w:val="1b1c1d"/>
          <w:rtl w:val="0"/>
        </w:rPr>
        <w:t xml:space="preserve">Aluber</w:t>
      </w:r>
      <w:r w:rsidDel="00000000" w:rsidR="00000000" w:rsidRPr="00000000">
        <w:rPr>
          <w:rFonts w:ascii="Google Sans Text" w:cs="Google Sans Text" w:eastAsia="Google Sans Text" w:hAnsi="Google Sans Text"/>
          <w:color w:val="1b1c1d"/>
          <w:rtl w:val="0"/>
        </w:rPr>
        <w:t xml:space="preserve">, search </w:t>
      </w:r>
      <w:r w:rsidDel="00000000" w:rsidR="00000000" w:rsidRPr="00000000">
        <w:rPr>
          <w:rFonts w:ascii="Google Sans Text" w:cs="Google Sans Text" w:eastAsia="Google Sans Text" w:hAnsi="Google Sans Text"/>
          <w:b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Execute the standard </w:t>
      </w:r>
      <w:r w:rsidDel="00000000" w:rsidR="00000000" w:rsidRPr="00000000">
        <w:rPr>
          <w:rFonts w:ascii="Google Sans Text" w:cs="Google Sans Text" w:eastAsia="Google Sans Text" w:hAnsi="Google Sans Text"/>
          <w:b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line (Albaz + Tragedy -&gt; Albion -&gt; Lubellion -&gt; Mirrorjade) to end with </w:t>
      </w:r>
      <w:r w:rsidDel="00000000" w:rsidR="00000000" w:rsidRPr="00000000">
        <w:rPr>
          <w:rFonts w:ascii="Google Sans Text" w:cs="Google Sans Text" w:eastAsia="Google Sans Text" w:hAnsi="Google Sans Text"/>
          <w:b w:val="1"/>
          <w:color w:val="1b1c1d"/>
          <w:rtl w:val="0"/>
        </w:rPr>
        <w:t xml:space="preserve">Mirrorjade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Lubellion</w:t>
      </w:r>
      <w:r w:rsidDel="00000000" w:rsidR="00000000" w:rsidRPr="00000000">
        <w:rPr>
          <w:rFonts w:ascii="Google Sans Text" w:cs="Google Sans Text" w:eastAsia="Google Sans Text" w:hAnsi="Google Sans Text"/>
          <w:color w:val="1b1c1d"/>
          <w:rtl w:val="0"/>
        </w:rPr>
        <w:t xml:space="preserve">, and set </w:t>
      </w:r>
      <w:r w:rsidDel="00000000" w:rsidR="00000000" w:rsidRPr="00000000">
        <w:rPr>
          <w:rFonts w:ascii="Google Sans Text" w:cs="Google Sans Text" w:eastAsia="Google Sans Text" w:hAnsi="Google Sans Text"/>
          <w:b w:val="1"/>
          <w:color w:val="1b1c1d"/>
          <w:rtl w:val="0"/>
        </w:rPr>
        <w:t xml:space="preserve">Branded in Red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Extension and Dump:</w:t>
      </w:r>
      <w:r w:rsidDel="00000000" w:rsidR="00000000" w:rsidRPr="00000000">
        <w:rPr>
          <w:rFonts w:ascii="Google Sans Text" w:cs="Google Sans Text" w:eastAsia="Google Sans Text" w:hAnsi="Google Sans Text"/>
          <w:color w:val="1b1c1d"/>
          <w:rtl w:val="0"/>
        </w:rPr>
        <w:t xml:space="preserve"> Utilize </w:t>
      </w:r>
      <w:r w:rsidDel="00000000" w:rsidR="00000000" w:rsidRPr="00000000">
        <w:rPr>
          <w:rFonts w:ascii="Google Sans Text" w:cs="Google Sans Text" w:eastAsia="Google Sans Text" w:hAnsi="Google Sans Text"/>
          <w:b w:val="1"/>
          <w:color w:val="1b1c1d"/>
          <w:rtl w:val="0"/>
        </w:rPr>
        <w:t xml:space="preserve">Blazing Cartesia, the Virtuous</w:t>
      </w:r>
      <w:r w:rsidDel="00000000" w:rsidR="00000000" w:rsidRPr="00000000">
        <w:rPr>
          <w:rFonts w:ascii="Google Sans Text" w:cs="Google Sans Text" w:eastAsia="Google Sans Text" w:hAnsi="Google Sans Text"/>
          <w:color w:val="1b1c1d"/>
          <w:rtl w:val="0"/>
        </w:rPr>
        <w:t xml:space="preserve">’s quick-effect Fusion Summon, fusing </w:t>
      </w:r>
      <w:r w:rsidDel="00000000" w:rsidR="00000000" w:rsidRPr="00000000">
        <w:rPr>
          <w:rFonts w:ascii="Google Sans Text" w:cs="Google Sans Text" w:eastAsia="Google Sans Text" w:hAnsi="Google Sans Text"/>
          <w:b w:val="1"/>
          <w:color w:val="1b1c1d"/>
          <w:rtl w:val="0"/>
        </w:rPr>
        <w:t xml:space="preserve">Cartesia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Lubellion the Searing Dragon</w:t>
      </w:r>
      <w:r w:rsidDel="00000000" w:rsidR="00000000" w:rsidRPr="00000000">
        <w:rPr>
          <w:rFonts w:ascii="Google Sans Text" w:cs="Google Sans Text" w:eastAsia="Google Sans Text" w:hAnsi="Google Sans Text"/>
          <w:color w:val="1b1c1d"/>
          <w:rtl w:val="0"/>
        </w:rPr>
        <w:t xml:space="preserve"> into </w:t>
      </w:r>
      <w:r w:rsidDel="00000000" w:rsidR="00000000" w:rsidRPr="00000000">
        <w:rPr>
          <w:rFonts w:ascii="Google Sans Text" w:cs="Google Sans Text" w:eastAsia="Google Sans Text" w:hAnsi="Google Sans Text"/>
          <w:b w:val="1"/>
          <w:color w:val="1b1c1d"/>
          <w:rtl w:val="0"/>
        </w:rPr>
        <w:t xml:space="preserve">Granguignol the Dusk Dragon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Utility Setup:</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Granguignol the Dusk Dragon</w:t>
      </w:r>
      <w:r w:rsidDel="00000000" w:rsidR="00000000" w:rsidRPr="00000000">
        <w:rPr>
          <w:rFonts w:ascii="Google Sans Text" w:cs="Google Sans Text" w:eastAsia="Google Sans Text" w:hAnsi="Google Sans Text"/>
          <w:color w:val="1b1c1d"/>
          <w:rtl w:val="0"/>
        </w:rPr>
        <w:t xml:space="preserve"> resolves, sending a high-utility Fusion Monster, such as </w:t>
      </w:r>
      <w:r w:rsidDel="00000000" w:rsidR="00000000" w:rsidRPr="00000000">
        <w:rPr>
          <w:rFonts w:ascii="Google Sans Text" w:cs="Google Sans Text" w:eastAsia="Google Sans Text" w:hAnsi="Google Sans Text"/>
          <w:b w:val="1"/>
          <w:color w:val="1b1c1d"/>
          <w:rtl w:val="0"/>
        </w:rPr>
        <w:t xml:space="preserve">Albion the Sanctifire Dragon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Gimmick Puppet Nightmare</w:t>
      </w:r>
      <w:r w:rsidDel="00000000" w:rsidR="00000000" w:rsidRPr="00000000">
        <w:rPr>
          <w:rFonts w:ascii="Google Sans Text" w:cs="Google Sans Text" w:eastAsia="Google Sans Text" w:hAnsi="Google Sans Text"/>
          <w:color w:val="1b1c1d"/>
          <w:rtl w:val="0"/>
        </w:rPr>
        <w:t xml:space="preserve"> (for the lock strategy), from the Extra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Dual-Turn Win Condition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confirms that Branded Despia is fundamentally a Midrange/Tempo deck.</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succeeds not through an overwhelming, impenetrable Turn 1 board, but through resource sovereignty maintained across multiple turns. While the T1 board (</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Mirrorjade</w:t>
      </w:r>
      <w:r w:rsidDel="00000000" w:rsidR="00000000" w:rsidRPr="00000000">
        <w:rPr>
          <w:rFonts w:ascii="Google Sans Text" w:cs="Google Sans Text" w:eastAsia="Google Sans Text" w:hAnsi="Google Sans Text"/>
          <w:color w:val="1b1c1d"/>
          <w:rtl w:val="0"/>
        </w:rPr>
        <w:t xml:space="preserve"> + set </w:t>
      </w:r>
      <w:r w:rsidDel="00000000" w:rsidR="00000000" w:rsidRPr="00000000">
        <w:rPr>
          <w:rFonts w:ascii="Google Sans Text" w:cs="Google Sans Text" w:eastAsia="Google Sans Text" w:hAnsi="Google Sans Text"/>
          <w:b w:val="1"/>
          <w:color w:val="1b1c1d"/>
          <w:rtl w:val="0"/>
        </w:rPr>
        <w:t xml:space="preserve">Branded in Red</w:t>
      </w:r>
      <w:r w:rsidDel="00000000" w:rsidR="00000000" w:rsidRPr="00000000">
        <w:rPr>
          <w:rFonts w:ascii="Google Sans Text" w:cs="Google Sans Text" w:eastAsia="Google Sans Text" w:hAnsi="Google Sans Text"/>
          <w:color w:val="1b1c1d"/>
          <w:rtl w:val="0"/>
        </w:rPr>
        <w:t xml:space="preserve">) is resilient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deck's strategic objective is achieved on Turn 2 when the Quick-Play Fusion Spells resolve. This second-turn burst, yielding simultaneous draws, spot removal (</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Guardian Chimera</w:t>
      </w:r>
      <w:r w:rsidDel="00000000" w:rsidR="00000000" w:rsidRPr="00000000">
        <w:rPr>
          <w:rFonts w:ascii="Google Sans Text" w:cs="Google Sans Text" w:eastAsia="Google Sans Text" w:hAnsi="Google Sans Text"/>
          <w:color w:val="1b1c1d"/>
          <w:rtl w:val="0"/>
        </w:rPr>
        <w:t xml:space="preserve">), and immediate revival of the primary threat (</w:t>
      </w:r>
      <w:r w:rsidDel="00000000" w:rsidR="00000000" w:rsidRPr="00000000">
        <w:rPr>
          <w:rFonts w:ascii="Google Sans Text" w:cs="Google Sans Text" w:eastAsia="Google Sans Text" w:hAnsi="Google Sans Text"/>
          <w:b w:val="1"/>
          <w:color w:val="1b1c1d"/>
          <w:rtl w:val="0"/>
        </w:rPr>
        <w:t xml:space="preserve">Mirrorjade</w:t>
      </w:r>
      <w:r w:rsidDel="00000000" w:rsidR="00000000" w:rsidRPr="00000000">
        <w:rPr>
          <w:rFonts w:ascii="Google Sans Text" w:cs="Google Sans Text" w:eastAsia="Google Sans Text" w:hAnsi="Google Sans Text"/>
          <w:color w:val="1b1c1d"/>
          <w:rtl w:val="0"/>
        </w:rPr>
        <w:t xml:space="preserve"> via </w:t>
      </w:r>
      <w:r w:rsidDel="00000000" w:rsidR="00000000" w:rsidRPr="00000000">
        <w:rPr>
          <w:rFonts w:ascii="Google Sans Text" w:cs="Google Sans Text" w:eastAsia="Google Sans Text" w:hAnsi="Google Sans Text"/>
          <w:b w:val="1"/>
          <w:color w:val="1b1c1d"/>
          <w:rtl w:val="0"/>
        </w:rPr>
        <w:t xml:space="preserve">Ad Libitum</w:t>
      </w:r>
      <w:r w:rsidDel="00000000" w:rsidR="00000000" w:rsidRPr="00000000">
        <w:rPr>
          <w:rFonts w:ascii="Google Sans Text" w:cs="Google Sans Text" w:eastAsia="Google Sans Text" w:hAnsi="Google Sans Text"/>
          <w:color w:val="1b1c1d"/>
          <w:rtl w:val="0"/>
        </w:rPr>
        <w:t xml:space="preserve">), forces the opponent to deal with a fresh, explosive wave of threats, often resulting in a crippling loss of tempo.</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deck’s win condition is inherently non-linear, focused on out-resourcing the opponent by ensuring that every major threat is recycled or replaced.</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Advanced Fusion Calculus: High-Ceiling Endboards and Locks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of Branded Despia has introduced highly specialized Fusion strategies capable of imposing severe restrictions on the opponent, most notably the use of specific low-utility monsters to create powerful floodgates.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Gimmick Puppet Nightmare Lock</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strategy aims to completely halt the opponent’s Special Summons on their turn, providing a near-instant victory condition in many matchups.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requires the integration of</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Gimmick Puppet Nightmare</w:t>
      </w:r>
      <w:r w:rsidDel="00000000" w:rsidR="00000000" w:rsidRPr="00000000">
        <w:rPr>
          <w:rFonts w:ascii="Google Sans Text" w:cs="Google Sans Text" w:eastAsia="Google Sans Text" w:hAnsi="Google Sans Text"/>
          <w:color w:val="1b1c1d"/>
          <w:rtl w:val="0"/>
        </w:rPr>
        <w:t xml:space="preserve"> (GPN) and </w:t>
      </w:r>
      <w:r w:rsidDel="00000000" w:rsidR="00000000" w:rsidRPr="00000000">
        <w:rPr>
          <w:rFonts w:ascii="Google Sans Text" w:cs="Google Sans Text" w:eastAsia="Google Sans Text" w:hAnsi="Google Sans Text"/>
          <w:b w:val="1"/>
          <w:color w:val="1b1c1d"/>
          <w:rtl w:val="0"/>
        </w:rPr>
        <w:t xml:space="preserve">Albion the Sanctifire Dragon</w:t>
      </w:r>
      <w:r w:rsidDel="00000000" w:rsidR="00000000" w:rsidRPr="00000000">
        <w:rPr>
          <w:rFonts w:ascii="Google Sans Text" w:cs="Google Sans Text" w:eastAsia="Google Sans Text" w:hAnsi="Google Sans Text"/>
          <w:color w:val="1b1c1d"/>
          <w:rtl w:val="0"/>
        </w:rPr>
        <w:t xml:space="preserve"> into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Granguignol Setup:</w:t>
      </w:r>
      <w:r w:rsidDel="00000000" w:rsidR="00000000" w:rsidRPr="00000000">
        <w:rPr>
          <w:rFonts w:ascii="Google Sans Text" w:cs="Google Sans Text" w:eastAsia="Google Sans Text" w:hAnsi="Google Sans Text"/>
          <w:color w:val="1b1c1d"/>
          <w:rtl w:val="0"/>
        </w:rPr>
        <w:t xml:space="preserve"> The player Fusion Summons </w:t>
      </w:r>
      <w:r w:rsidDel="00000000" w:rsidR="00000000" w:rsidRPr="00000000">
        <w:rPr>
          <w:rFonts w:ascii="Google Sans Text" w:cs="Google Sans Text" w:eastAsia="Google Sans Text" w:hAnsi="Google Sans Text"/>
          <w:b w:val="1"/>
          <w:color w:val="1b1c1d"/>
          <w:rtl w:val="0"/>
        </w:rPr>
        <w:t xml:space="preserve">Granguignol the Dusk Dragon</w:t>
      </w:r>
      <w:r w:rsidDel="00000000" w:rsidR="00000000" w:rsidRPr="00000000">
        <w:rPr>
          <w:rFonts w:ascii="Google Sans Text" w:cs="Google Sans Text" w:eastAsia="Google Sans Text" w:hAnsi="Google Sans Text"/>
          <w:color w:val="1b1c1d"/>
          <w:rtl w:val="0"/>
        </w:rPr>
        <w:t xml:space="preserve"> (often via </w:t>
      </w:r>
      <w:r w:rsidDel="00000000" w:rsidR="00000000" w:rsidRPr="00000000">
        <w:rPr>
          <w:rFonts w:ascii="Google Sans Text" w:cs="Google Sans Text" w:eastAsia="Google Sans Text" w:hAnsi="Google Sans Text"/>
          <w:b w:val="1"/>
          <w:color w:val="1b1c1d"/>
          <w:rtl w:val="0"/>
        </w:rPr>
        <w:t xml:space="preserve">Cartesia</w:t>
      </w:r>
      <w:r w:rsidDel="00000000" w:rsidR="00000000" w:rsidRPr="00000000">
        <w:rPr>
          <w:rFonts w:ascii="Google Sans Text" w:cs="Google Sans Text" w:eastAsia="Google Sans Text" w:hAnsi="Google Sans Text"/>
          <w:color w:val="1b1c1d"/>
          <w:rtl w:val="0"/>
        </w:rPr>
        <w:t xml:space="preserve"> or the two-card starter combo).</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Sending the Lock Piece: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Granguignol</w:t>
      </w:r>
      <w:r w:rsidDel="00000000" w:rsidR="00000000" w:rsidRPr="00000000">
        <w:rPr>
          <w:rFonts w:ascii="Google Sans Text" w:cs="Google Sans Text" w:eastAsia="Google Sans Text" w:hAnsi="Google Sans Text"/>
          <w:color w:val="1b1c1d"/>
          <w:rtl w:val="0"/>
        </w:rPr>
        <w:t xml:space="preserve">’s effect resolves, sending </w:t>
      </w:r>
      <w:r w:rsidDel="00000000" w:rsidR="00000000" w:rsidRPr="00000000">
        <w:rPr>
          <w:rFonts w:ascii="Google Sans Text" w:cs="Google Sans Text" w:eastAsia="Google Sans Text" w:hAnsi="Google Sans Text"/>
          <w:b w:val="1"/>
          <w:color w:val="1b1c1d"/>
          <w:rtl w:val="0"/>
        </w:rPr>
        <w:t xml:space="preserve">Gimmick Puppet Nightmare</w:t>
      </w:r>
      <w:r w:rsidDel="00000000" w:rsidR="00000000" w:rsidRPr="00000000">
        <w:rPr>
          <w:rFonts w:ascii="Google Sans Text" w:cs="Google Sans Text" w:eastAsia="Google Sans Text" w:hAnsi="Google Sans Text"/>
          <w:color w:val="1b1c1d"/>
          <w:rtl w:val="0"/>
        </w:rPr>
        <w:t xml:space="preserve"> from the Deck or Extra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7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Phase Set:</w:t>
      </w:r>
      <w:r w:rsidDel="00000000" w:rsidR="00000000" w:rsidRPr="00000000">
        <w:rPr>
          <w:rFonts w:ascii="Google Sans Text" w:cs="Google Sans Text" w:eastAsia="Google Sans Text" w:hAnsi="Google Sans Text"/>
          <w:color w:val="1b1c1d"/>
          <w:rtl w:val="0"/>
        </w:rPr>
        <w:t xml:space="preserve"> The standard combo ensures that a follow-up card, such as </w:t>
      </w:r>
      <w:r w:rsidDel="00000000" w:rsidR="00000000" w:rsidRPr="00000000">
        <w:rPr>
          <w:rFonts w:ascii="Google Sans Text" w:cs="Google Sans Text" w:eastAsia="Google Sans Text" w:hAnsi="Google Sans Text"/>
          <w:b w:val="1"/>
          <w:color w:val="1b1c1d"/>
          <w:rtl w:val="0"/>
        </w:rPr>
        <w:t xml:space="preserve">Branded in Red</w:t>
      </w:r>
      <w:r w:rsidDel="00000000" w:rsidR="00000000" w:rsidRPr="00000000">
        <w:rPr>
          <w:rFonts w:ascii="Google Sans Text" w:cs="Google Sans Text" w:eastAsia="Google Sans Text" w:hAnsi="Google Sans Text"/>
          <w:color w:val="1b1c1d"/>
          <w:rtl w:val="0"/>
        </w:rPr>
        <w:t xml:space="preserve">, is set by </w:t>
      </w:r>
      <w:r w:rsidDel="00000000" w:rsidR="00000000" w:rsidRPr="00000000">
        <w:rPr>
          <w:rFonts w:ascii="Google Sans Text" w:cs="Google Sans Text" w:eastAsia="Google Sans Text" w:hAnsi="Google Sans Text"/>
          <w:b w:val="1"/>
          <w:color w:val="1b1c1d"/>
          <w:rtl w:val="0"/>
        </w:rPr>
        <w:t xml:space="preserve">Albion the Branded Dragon</w:t>
      </w:r>
      <w:r w:rsidDel="00000000" w:rsidR="00000000" w:rsidRPr="00000000">
        <w:rPr>
          <w:rFonts w:ascii="Google Sans Text" w:cs="Google Sans Text" w:eastAsia="Google Sans Text" w:hAnsi="Google Sans Text"/>
          <w:color w:val="1b1c1d"/>
          <w:rtl w:val="0"/>
        </w:rPr>
        <w:t xml:space="preserve"> in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7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Lock Execution (Opponent's Turn):</w:t>
      </w:r>
      <w:r w:rsidDel="00000000" w:rsidR="00000000" w:rsidRPr="00000000">
        <w:rPr>
          <w:rFonts w:ascii="Google Sans Text" w:cs="Google Sans Text" w:eastAsia="Google Sans Text" w:hAnsi="Google Sans Text"/>
          <w:color w:val="1b1c1d"/>
          <w:rtl w:val="0"/>
        </w:rPr>
        <w:t xml:space="preserve"> During the opponent’s Main Phase, the player activates </w:t>
      </w:r>
      <w:r w:rsidDel="00000000" w:rsidR="00000000" w:rsidRPr="00000000">
        <w:rPr>
          <w:rFonts w:ascii="Google Sans Text" w:cs="Google Sans Text" w:eastAsia="Google Sans Text" w:hAnsi="Google Sans Text"/>
          <w:b w:val="1"/>
          <w:color w:val="1b1c1d"/>
          <w:rtl w:val="0"/>
        </w:rPr>
        <w:t xml:space="preserve">Branded in Red</w:t>
      </w:r>
      <w:r w:rsidDel="00000000" w:rsidR="00000000" w:rsidRPr="00000000">
        <w:rPr>
          <w:rFonts w:ascii="Google Sans Text" w:cs="Google Sans Text" w:eastAsia="Google Sans Text" w:hAnsi="Google Sans Text"/>
          <w:color w:val="1b1c1d"/>
          <w:rtl w:val="0"/>
        </w:rPr>
        <w:t xml:space="preserve"> (or another quick Fusion Spell) to Fusion Summon </w:t>
      </w:r>
      <w:r w:rsidDel="00000000" w:rsidR="00000000" w:rsidRPr="00000000">
        <w:rPr>
          <w:rFonts w:ascii="Google Sans Text" w:cs="Google Sans Text" w:eastAsia="Google Sans Text" w:hAnsi="Google Sans Text"/>
          <w:b w:val="1"/>
          <w:color w:val="1b1c1d"/>
          <w:rtl w:val="0"/>
        </w:rPr>
        <w:t xml:space="preserve">Albion the Sanctifire Dragon</w:t>
      </w:r>
      <w:r w:rsidDel="00000000" w:rsidR="00000000" w:rsidRPr="00000000">
        <w:rPr>
          <w:rFonts w:ascii="Google Sans Text" w:cs="Google Sans Text" w:eastAsia="Google Sans Text" w:hAnsi="Google Sans Text"/>
          <w:color w:val="1b1c1d"/>
          <w:rtl w:val="0"/>
        </w:rPr>
        <w:t xml:space="preserve"> (using materials like </w:t>
      </w:r>
      <w:r w:rsidDel="00000000" w:rsidR="00000000" w:rsidRPr="00000000">
        <w:rPr>
          <w:rFonts w:ascii="Google Sans Text" w:cs="Google Sans Text" w:eastAsia="Google Sans Text" w:hAnsi="Google Sans Text"/>
          <w:b w:val="1"/>
          <w:color w:val="1b1c1d"/>
          <w:rtl w:val="0"/>
        </w:rPr>
        <w:t xml:space="preserve">Cartesia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Fallen of Albaz</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Guiding Quem</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7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Floodgate Activation: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Albion the Sanctifire Dragon</w:t>
      </w:r>
      <w:r w:rsidDel="00000000" w:rsidR="00000000" w:rsidRPr="00000000">
        <w:rPr>
          <w:rFonts w:ascii="Google Sans Text" w:cs="Google Sans Text" w:eastAsia="Google Sans Text" w:hAnsi="Google Sans Text"/>
          <w:color w:val="1b1c1d"/>
          <w:rtl w:val="0"/>
        </w:rPr>
        <w:t xml:space="preserve"> activates its Quick Effect (CL1). The player targets </w:t>
      </w:r>
      <w:r w:rsidDel="00000000" w:rsidR="00000000" w:rsidRPr="00000000">
        <w:rPr>
          <w:rFonts w:ascii="Google Sans Text" w:cs="Google Sans Text" w:eastAsia="Google Sans Text" w:hAnsi="Google Sans Text"/>
          <w:b w:val="1"/>
          <w:color w:val="1b1c1d"/>
          <w:rtl w:val="0"/>
        </w:rPr>
        <w:t xml:space="preserve">Gimmick Puppet Nightmare</w:t>
      </w:r>
      <w:r w:rsidDel="00000000" w:rsidR="00000000" w:rsidRPr="00000000">
        <w:rPr>
          <w:rFonts w:ascii="Google Sans Text" w:cs="Google Sans Text" w:eastAsia="Google Sans Text" w:hAnsi="Google Sans Text"/>
          <w:color w:val="1b1c1d"/>
          <w:rtl w:val="0"/>
        </w:rPr>
        <w:t xml:space="preserve"> in the GY and another utility monster (e.g., </w:t>
      </w:r>
      <w:r w:rsidDel="00000000" w:rsidR="00000000" w:rsidRPr="00000000">
        <w:rPr>
          <w:rFonts w:ascii="Google Sans Text" w:cs="Google Sans Text" w:eastAsia="Google Sans Text" w:hAnsi="Google Sans Text"/>
          <w:b w:val="1"/>
          <w:color w:val="1b1c1d"/>
          <w:rtl w:val="0"/>
        </w:rPr>
        <w:t xml:space="preserve">Cartesia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Sanctifire</w:t>
      </w:r>
      <w:r w:rsidDel="00000000" w:rsidR="00000000" w:rsidRPr="00000000">
        <w:rPr>
          <w:rFonts w:ascii="Google Sans Text" w:cs="Google Sans Text" w:eastAsia="Google Sans Text" w:hAnsi="Google Sans Text"/>
          <w:color w:val="1b1c1d"/>
          <w:rtl w:val="0"/>
        </w:rPr>
        <w:t xml:space="preserve"> then Special Summons </w:t>
      </w:r>
      <w:r w:rsidDel="00000000" w:rsidR="00000000" w:rsidRPr="00000000">
        <w:rPr>
          <w:rFonts w:ascii="Google Sans Text" w:cs="Google Sans Text" w:eastAsia="Google Sans Text" w:hAnsi="Google Sans Text"/>
          <w:b w:val="1"/>
          <w:color w:val="1b1c1d"/>
          <w:rtl w:val="0"/>
        </w:rPr>
        <w:t xml:space="preserve">Gimmick Puppet Nightmare</w:t>
      </w:r>
      <w:r w:rsidDel="00000000" w:rsidR="00000000" w:rsidRPr="00000000">
        <w:rPr>
          <w:rFonts w:ascii="Google Sans Text" w:cs="Google Sans Text" w:eastAsia="Google Sans Text" w:hAnsi="Google Sans Text"/>
          <w:color w:val="1b1c1d"/>
          <w:rtl w:val="0"/>
        </w:rPr>
        <w:t xml:space="preserve"> to the </w:t>
      </w:r>
      <w:r w:rsidDel="00000000" w:rsidR="00000000" w:rsidRPr="00000000">
        <w:rPr>
          <w:rFonts w:ascii="Google Sans Text" w:cs="Google Sans Text" w:eastAsia="Google Sans Text" w:hAnsi="Google Sans Text"/>
          <w:b w:val="1"/>
          <w:color w:val="1b1c1d"/>
          <w:rtl w:val="0"/>
        </w:rPr>
        <w:t xml:space="preserve">opponent's side of the field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Lock Effect Resolution:</w:t>
      </w:r>
      <w:r w:rsidDel="00000000" w:rsidR="00000000" w:rsidRPr="00000000">
        <w:rPr>
          <w:rFonts w:ascii="Google Sans Text" w:cs="Google Sans Text" w:eastAsia="Google Sans Text" w:hAnsi="Google Sans Text"/>
          <w:color w:val="1b1c1d"/>
          <w:rtl w:val="0"/>
        </w:rPr>
        <w:t xml:space="preserve"> When </w:t>
      </w:r>
      <w:r w:rsidDel="00000000" w:rsidR="00000000" w:rsidRPr="00000000">
        <w:rPr>
          <w:rFonts w:ascii="Google Sans Text" w:cs="Google Sans Text" w:eastAsia="Google Sans Text" w:hAnsi="Google Sans Text"/>
          <w:b w:val="1"/>
          <w:color w:val="1b1c1d"/>
          <w:rtl w:val="0"/>
        </w:rPr>
        <w:t xml:space="preserve">Gimmick Puppet Nightmare</w:t>
      </w:r>
      <w:r w:rsidDel="00000000" w:rsidR="00000000" w:rsidRPr="00000000">
        <w:rPr>
          <w:rFonts w:ascii="Google Sans Text" w:cs="Google Sans Text" w:eastAsia="Google Sans Text" w:hAnsi="Google Sans Text"/>
          <w:color w:val="1b1c1d"/>
          <w:rtl w:val="0"/>
        </w:rPr>
        <w:t xml:space="preserve"> is Special Summoned to the opponent's field, they are restricted from Special Summoning any monsters for the remainder of that turn, except Fiend-Type monsters.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Given that most meta decks do not rely on Fiend-Type monsters, this action is a functional floodgate, often leading to a prompt concession.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Albion the Sanctifire Dragon: Multifunctional Disruption</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Albion the Sanctifire Dragon</w:t>
      </w:r>
      <w:r w:rsidDel="00000000" w:rsidR="00000000" w:rsidRPr="00000000">
        <w:rPr>
          <w:rFonts w:ascii="Google Sans Text" w:cs="Google Sans Text" w:eastAsia="Google Sans Text" w:hAnsi="Google Sans Text"/>
          <w:color w:val="1b1c1d"/>
          <w:rtl w:val="0"/>
        </w:rPr>
        <w:t xml:space="preserve"> is a key disruptive element whose utility extends beyond the controversial Gimmick Puppet Lock.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ability to revive any two monsters from either GY (one to each side) as a Quick Effect provides immense strategic flexibility. This effect can be utilized for aggressive resource recycling, such as reviving</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Mirrorjade the Iceblade Dragon</w:t>
      </w:r>
      <w:r w:rsidDel="00000000" w:rsidR="00000000" w:rsidRPr="00000000">
        <w:rPr>
          <w:rFonts w:ascii="Google Sans Text" w:cs="Google Sans Text" w:eastAsia="Google Sans Text" w:hAnsi="Google Sans Text"/>
          <w:color w:val="1b1c1d"/>
          <w:rtl w:val="0"/>
        </w:rPr>
        <w:t xml:space="preserve"> to reset its banish effect, or by reviving </w:t>
      </w:r>
      <w:r w:rsidDel="00000000" w:rsidR="00000000" w:rsidRPr="00000000">
        <w:rPr>
          <w:rFonts w:ascii="Google Sans Text" w:cs="Google Sans Text" w:eastAsia="Google Sans Text" w:hAnsi="Google Sans Text"/>
          <w:b w:val="1"/>
          <w:color w:val="1b1c1d"/>
          <w:rtl w:val="0"/>
        </w:rPr>
        <w:t xml:space="preserve">Fallen of Albaz</w:t>
      </w:r>
      <w:r w:rsidDel="00000000" w:rsidR="00000000" w:rsidRPr="00000000">
        <w:rPr>
          <w:rFonts w:ascii="Google Sans Text" w:cs="Google Sans Text" w:eastAsia="Google Sans Text" w:hAnsi="Google Sans Text"/>
          <w:color w:val="1b1c1d"/>
          <w:rtl w:val="0"/>
        </w:rPr>
        <w:t xml:space="preserve"> to the player's field, immediately enabling an </w:t>
      </w:r>
      <w:r w:rsidDel="00000000" w:rsidR="00000000" w:rsidRPr="00000000">
        <w:rPr>
          <w:rFonts w:ascii="Google Sans Text" w:cs="Google Sans Text" w:eastAsia="Google Sans Text" w:hAnsi="Google Sans Text"/>
          <w:i w:val="1"/>
          <w:color w:val="1b1c1d"/>
          <w:rtl w:val="0"/>
        </w:rPr>
        <w:t xml:space="preserve">Albaz</w:t>
      </w:r>
      <w:r w:rsidDel="00000000" w:rsidR="00000000" w:rsidRPr="00000000">
        <w:rPr>
          <w:rFonts w:ascii="Google Sans Text" w:cs="Google Sans Text" w:eastAsia="Google Sans Text" w:hAnsi="Google Sans Text"/>
          <w:color w:val="1b1c1d"/>
          <w:rtl w:val="0"/>
        </w:rPr>
        <w:t xml:space="preserve"> Fusion Summon that utilizes an opponent's monster as material (a Super Polymerization-like maneuver).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 of the Gimmick Puppet Lock exemplifies the deck’s ability to transition seamlessly from a resource management strategy to a hard lock. This effectiveness is rooted in weaponizing Type constraints as a floodgate.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By utilizing</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Albion the Sanctifire Dragon</w:t>
      </w:r>
      <w:r w:rsidDel="00000000" w:rsidR="00000000" w:rsidRPr="00000000">
        <w:rPr>
          <w:rFonts w:ascii="Google Sans Text" w:cs="Google Sans Text" w:eastAsia="Google Sans Text" w:hAnsi="Google Sans Text"/>
          <w:color w:val="1b1c1d"/>
          <w:rtl w:val="0"/>
        </w:rPr>
        <w:t xml:space="preserve">’s revival effect to place a non-archetypal, restricted card (</w:t>
      </w:r>
      <w:r w:rsidDel="00000000" w:rsidR="00000000" w:rsidRPr="00000000">
        <w:rPr>
          <w:rFonts w:ascii="Google Sans Text" w:cs="Google Sans Text" w:eastAsia="Google Sans Text" w:hAnsi="Google Sans Text"/>
          <w:b w:val="1"/>
          <w:color w:val="1b1c1d"/>
          <w:rtl w:val="0"/>
        </w:rPr>
        <w:t xml:space="preserve">Gimmick Puppet Nightmare</w:t>
      </w:r>
      <w:r w:rsidDel="00000000" w:rsidR="00000000" w:rsidRPr="00000000">
        <w:rPr>
          <w:rFonts w:ascii="Google Sans Text" w:cs="Google Sans Text" w:eastAsia="Google Sans Text" w:hAnsi="Google Sans Text"/>
          <w:color w:val="1b1c1d"/>
          <w:rtl w:val="0"/>
        </w:rPr>
        <w:t xml:space="preserve">) onto the opponent’s field, the deck executes a targeted denial of opponent plays. This nuanced deployment of Fusion technology allows the deck to address diverse threats by choosing between layered disruption (e.g., </w:t>
      </w:r>
      <w:r w:rsidDel="00000000" w:rsidR="00000000" w:rsidRPr="00000000">
        <w:rPr>
          <w:rFonts w:ascii="Google Sans Text" w:cs="Google Sans Text" w:eastAsia="Google Sans Text" w:hAnsi="Google Sans Text"/>
          <w:b w:val="1"/>
          <w:color w:val="1b1c1d"/>
          <w:rtl w:val="0"/>
        </w:rPr>
        <w:t xml:space="preserve">Mirrorjade</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Guardian Chimera</w:t>
      </w:r>
      <w:r w:rsidDel="00000000" w:rsidR="00000000" w:rsidRPr="00000000">
        <w:rPr>
          <w:rFonts w:ascii="Google Sans Text" w:cs="Google Sans Text" w:eastAsia="Google Sans Text" w:hAnsi="Google Sans Text"/>
          <w:color w:val="1b1c1d"/>
          <w:rtl w:val="0"/>
        </w:rPr>
        <w:t xml:space="preserve">) or immediate, overwhelming constraint.</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External Integration: Bystial, Dogmatika, and Technical Utility</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strategic depth of Branded Despia stems from its capacity to integrate powerful external engines that enhance consistency, provide mid-combo pivot points, and offer robust counter-play against Dark and Light-based strategies.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Bystial Engine: Graveyard Control and Defense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Bystial engine, featuring monsters like </w:t>
      </w:r>
      <w:r w:rsidDel="00000000" w:rsidR="00000000" w:rsidRPr="00000000">
        <w:rPr>
          <w:rFonts w:ascii="Google Sans Text" w:cs="Google Sans Text" w:eastAsia="Google Sans Text" w:hAnsi="Google Sans Text"/>
          <w:b w:val="1"/>
          <w:color w:val="1b1c1d"/>
          <w:rtl w:val="0"/>
        </w:rPr>
        <w:t xml:space="preserve">Bystial Magnamhut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Bystial Druiswurm</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Bystial Saronir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The Bystial Lubellion</w:t>
      </w:r>
      <w:r w:rsidDel="00000000" w:rsidR="00000000" w:rsidRPr="00000000">
        <w:rPr>
          <w:rFonts w:ascii="Google Sans Text" w:cs="Google Sans Text" w:eastAsia="Google Sans Text" w:hAnsi="Google Sans Text"/>
          <w:color w:val="1b1c1d"/>
          <w:rtl w:val="0"/>
        </w:rPr>
        <w:t xml:space="preserve">, is integral to the modern competitive build.</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Disruption and Suppression:</w:t>
      </w:r>
      <w:r w:rsidDel="00000000" w:rsidR="00000000" w:rsidRPr="00000000">
        <w:rPr>
          <w:rFonts w:ascii="Google Sans Text" w:cs="Google Sans Text" w:eastAsia="Google Sans Text" w:hAnsi="Google Sans Text"/>
          <w:color w:val="1b1c1d"/>
          <w:rtl w:val="0"/>
        </w:rPr>
        <w:t xml:space="preserve"> Bystial monsters provide valuable non-targeting removal and search capabilities when the opponent uses their GY.</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They are exceptionally potent in formats featuring high-utility Dark/Light GY monsters.</w:t>
      </w:r>
    </w:p>
    <w:p w:rsidR="00000000" w:rsidDel="00000000" w:rsidP="00000000" w:rsidRDefault="00000000" w:rsidRPr="00000000" w14:paraId="0000008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Consistency and Setup:</w:t>
      </w:r>
      <w:r w:rsidDel="00000000" w:rsidR="00000000" w:rsidRPr="00000000">
        <w:rPr>
          <w:rFonts w:ascii="Google Sans Text" w:cs="Google Sans Text" w:eastAsia="Google Sans Text" w:hAnsi="Google Sans Text"/>
          <w:color w:val="1b1c1d"/>
          <w:rtl w:val="0"/>
        </w:rPr>
        <w:t xml:space="preserve"> As discussed in Section II, </w:t>
      </w:r>
      <w:r w:rsidDel="00000000" w:rsidR="00000000" w:rsidRPr="00000000">
        <w:rPr>
          <w:rFonts w:ascii="Google Sans Text" w:cs="Google Sans Text" w:eastAsia="Google Sans Text" w:hAnsi="Google Sans Text"/>
          <w:b w:val="1"/>
          <w:color w:val="1b1c1d"/>
          <w:rtl w:val="0"/>
        </w:rPr>
        <w:t xml:space="preserve">Bystial Saronir</w:t>
      </w:r>
      <w:r w:rsidDel="00000000" w:rsidR="00000000" w:rsidRPr="00000000">
        <w:rPr>
          <w:rFonts w:ascii="Google Sans Text" w:cs="Google Sans Text" w:eastAsia="Google Sans Text" w:hAnsi="Google Sans Text"/>
          <w:color w:val="1b1c1d"/>
          <w:rtl w:val="0"/>
        </w:rPr>
        <w:t xml:space="preserve"> is essential for setting up the </w:t>
      </w:r>
      <w:r w:rsidDel="00000000" w:rsidR="00000000" w:rsidRPr="00000000">
        <w:rPr>
          <w:rFonts w:ascii="Google Sans Text" w:cs="Google Sans Text" w:eastAsia="Google Sans Text" w:hAnsi="Google Sans Text"/>
          <w:b w:val="1"/>
          <w:color w:val="1b1c1d"/>
          <w:rtl w:val="0"/>
        </w:rPr>
        <w:t xml:space="preserve">Branded Retribution</w:t>
      </w:r>
      <w:r w:rsidDel="00000000" w:rsidR="00000000" w:rsidRPr="00000000">
        <w:rPr>
          <w:rFonts w:ascii="Google Sans Text" w:cs="Google Sans Text" w:eastAsia="Google Sans Text" w:hAnsi="Google Sans Text"/>
          <w:color w:val="1b1c1d"/>
          <w:rtl w:val="0"/>
        </w:rPr>
        <w:t xml:space="preserve"> retrieval loop by dumping key traps upon being sent to the GY.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Furthermore,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The Bystial Lubellion</w:t>
      </w:r>
      <w:r w:rsidDel="00000000" w:rsidR="00000000" w:rsidRPr="00000000">
        <w:rPr>
          <w:rFonts w:ascii="Google Sans Text" w:cs="Google Sans Text" w:eastAsia="Google Sans Text" w:hAnsi="Google Sans Text"/>
          <w:color w:val="1b1c1d"/>
          <w:rtl w:val="0"/>
        </w:rPr>
        <w:t xml:space="preserve"> enables consistent access to the continuous Branded backrow, such as </w:t>
      </w:r>
      <w:r w:rsidDel="00000000" w:rsidR="00000000" w:rsidRPr="00000000">
        <w:rPr>
          <w:rFonts w:ascii="Google Sans Text" w:cs="Google Sans Text" w:eastAsia="Google Sans Text" w:hAnsi="Google Sans Text"/>
          <w:b w:val="1"/>
          <w:color w:val="1b1c1d"/>
          <w:rtl w:val="0"/>
        </w:rPr>
        <w:t xml:space="preserve">Branded Lost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Branded Beast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Fusion Flexibility:</w:t>
      </w:r>
      <w:r w:rsidDel="00000000" w:rsidR="00000000" w:rsidRPr="00000000">
        <w:rPr>
          <w:rFonts w:ascii="Google Sans Text" w:cs="Google Sans Text" w:eastAsia="Google Sans Text" w:hAnsi="Google Sans Text"/>
          <w:color w:val="1b1c1d"/>
          <w:rtl w:val="0"/>
        </w:rPr>
        <w:t xml:space="preserve"> Bystials double as high-quality Dark Fusion material for </w:t>
      </w:r>
      <w:r w:rsidDel="00000000" w:rsidR="00000000" w:rsidRPr="00000000">
        <w:rPr>
          <w:rFonts w:ascii="Google Sans Text" w:cs="Google Sans Text" w:eastAsia="Google Sans Text" w:hAnsi="Google Sans Text"/>
          <w:b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or for the Extra Deck’s </w:t>
      </w:r>
      <w:r w:rsidDel="00000000" w:rsidR="00000000" w:rsidRPr="00000000">
        <w:rPr>
          <w:rFonts w:ascii="Google Sans Text" w:cs="Google Sans Text" w:eastAsia="Google Sans Text" w:hAnsi="Google Sans Text"/>
          <w:b w:val="1"/>
          <w:color w:val="1b1c1d"/>
          <w:rtl w:val="0"/>
        </w:rPr>
        <w:t xml:space="preserve">Lubellion the Searing Dragon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Dogmatika Integration and Nadir Servant</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inclusion of the Dogmatika engine, primarily through </w:t>
      </w:r>
      <w:r w:rsidDel="00000000" w:rsidR="00000000" w:rsidRPr="00000000">
        <w:rPr>
          <w:rFonts w:ascii="Google Sans Text" w:cs="Google Sans Text" w:eastAsia="Google Sans Text" w:hAnsi="Google Sans Text"/>
          <w:b w:val="1"/>
          <w:color w:val="1b1c1d"/>
          <w:rtl w:val="0"/>
        </w:rPr>
        <w:t xml:space="preserve">Nadir Servant</w:t>
      </w:r>
      <w:r w:rsidDel="00000000" w:rsidR="00000000" w:rsidRPr="00000000">
        <w:rPr>
          <w:rFonts w:ascii="Google Sans Text" w:cs="Google Sans Text" w:eastAsia="Google Sans Text" w:hAnsi="Google Sans Text"/>
          <w:color w:val="1b1c1d"/>
          <w:rtl w:val="0"/>
        </w:rPr>
        <w:t xml:space="preserve"> and sometimes </w:t>
      </w:r>
      <w:r w:rsidDel="00000000" w:rsidR="00000000" w:rsidRPr="00000000">
        <w:rPr>
          <w:rFonts w:ascii="Google Sans Text" w:cs="Google Sans Text" w:eastAsia="Google Sans Text" w:hAnsi="Google Sans Text"/>
          <w:b w:val="1"/>
          <w:color w:val="1b1c1d"/>
          <w:rtl w:val="0"/>
        </w:rPr>
        <w:t xml:space="preserve">Dogmatika Maximus</w:t>
      </w:r>
      <w:r w:rsidDel="00000000" w:rsidR="00000000" w:rsidRPr="00000000">
        <w:rPr>
          <w:rFonts w:ascii="Google Sans Text" w:cs="Google Sans Text" w:eastAsia="Google Sans Text" w:hAnsi="Google Sans Text"/>
          <w:color w:val="1b1c1d"/>
          <w:rtl w:val="0"/>
        </w:rPr>
        <w:t xml:space="preserve">, provides a potent alternative path for consistency, particularly in 60-card variants.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Nadir Servant</w:t>
      </w:r>
      <w:r w:rsidDel="00000000" w:rsidR="00000000" w:rsidRPr="00000000">
        <w:rPr>
          <w:rFonts w:ascii="Google Sans Text" w:cs="Google Sans Text" w:eastAsia="Google Sans Text" w:hAnsi="Google Sans Text"/>
          <w:color w:val="1b1c1d"/>
          <w:rtl w:val="0"/>
        </w:rPr>
        <w:t xml:space="preserve"> is typically used to send </w:t>
      </w:r>
      <w:r w:rsidDel="00000000" w:rsidR="00000000" w:rsidRPr="00000000">
        <w:rPr>
          <w:rFonts w:ascii="Google Sans Text" w:cs="Google Sans Text" w:eastAsia="Google Sans Text" w:hAnsi="Google Sans Text"/>
          <w:b w:val="1"/>
          <w:color w:val="1b1c1d"/>
          <w:rtl w:val="0"/>
        </w:rPr>
        <w:t xml:space="preserve">Titaniklad the Ash Dragon</w:t>
      </w:r>
      <w:r w:rsidDel="00000000" w:rsidR="00000000" w:rsidRPr="00000000">
        <w:rPr>
          <w:rFonts w:ascii="Google Sans Text" w:cs="Google Sans Text" w:eastAsia="Google Sans Text" w:hAnsi="Google Sans Text"/>
          <w:color w:val="1b1c1d"/>
          <w:rtl w:val="0"/>
        </w:rPr>
        <w:t xml:space="preserve"> from the Extra Deck to the GY, which in turn searches </w:t>
      </w:r>
      <w:r w:rsidDel="00000000" w:rsidR="00000000" w:rsidRPr="00000000">
        <w:rPr>
          <w:rFonts w:ascii="Google Sans Text" w:cs="Google Sans Text" w:eastAsia="Google Sans Text" w:hAnsi="Google Sans Text"/>
          <w:b w:val="1"/>
          <w:color w:val="1b1c1d"/>
          <w:rtl w:val="0"/>
        </w:rPr>
        <w:t xml:space="preserve">Guiding Quem, the Virtuous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Fallen of Albaz</w:t>
      </w:r>
      <w:r w:rsidDel="00000000" w:rsidR="00000000" w:rsidRPr="00000000">
        <w:rPr>
          <w:rFonts w:ascii="Google Sans Text" w:cs="Google Sans Text" w:eastAsia="Google Sans Text" w:hAnsi="Google Sans Text"/>
          <w:color w:val="1b1c1d"/>
          <w:rtl w:val="0"/>
        </w:rPr>
        <w:t xml:space="preserve"> support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process functions as a high-redundancy starter, essentially turning the Extra Deck into an extension of the Hand. By aggressively manipulating the GY and Extra Deck, the Branded Despia deck establishes multiple viable pathways to its core Fusion plays, bypassing the need for traditional drawing luck.</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integration of these engines demonstrates the principle of synergistic overlap and redundancy. Bystial and Dogmatika components are not merely added utility; they are layered consistency tools. When the primary starter (</w:t>
      </w:r>
      <w:r w:rsidDel="00000000" w:rsidR="00000000" w:rsidRPr="00000000">
        <w:rPr>
          <w:rFonts w:ascii="Google Sans Text" w:cs="Google Sans Text" w:eastAsia="Google Sans Text" w:hAnsi="Google Sans Text"/>
          <w:b w:val="1"/>
          <w:color w:val="1b1c1d"/>
          <w:rtl w:val="0"/>
        </w:rPr>
        <w:t xml:space="preserve">Aluber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is negated by a hand trap, the deck can pivot to a GY-driven recovery path. For example, if </w:t>
      </w:r>
      <w:r w:rsidDel="00000000" w:rsidR="00000000" w:rsidRPr="00000000">
        <w:rPr>
          <w:rFonts w:ascii="Google Sans Text" w:cs="Google Sans Text" w:eastAsia="Google Sans Text" w:hAnsi="Google Sans Text"/>
          <w:b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is targeted by </w:t>
      </w: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a player can pivot by using </w:t>
      </w:r>
      <w:r w:rsidDel="00000000" w:rsidR="00000000" w:rsidRPr="00000000">
        <w:rPr>
          <w:rFonts w:ascii="Google Sans Text" w:cs="Google Sans Text" w:eastAsia="Google Sans Text" w:hAnsi="Google Sans Text"/>
          <w:b w:val="1"/>
          <w:color w:val="1b1c1d"/>
          <w:rtl w:val="0"/>
        </w:rPr>
        <w:t xml:space="preserve">Nadir Servant</w:t>
      </w:r>
      <w:r w:rsidDel="00000000" w:rsidR="00000000" w:rsidRPr="00000000">
        <w:rPr>
          <w:rFonts w:ascii="Google Sans Text" w:cs="Google Sans Text" w:eastAsia="Google Sans Text" w:hAnsi="Google Sans Text"/>
          <w:color w:val="1b1c1d"/>
          <w:rtl w:val="0"/>
        </w:rPr>
        <w:t xml:space="preserve"> to dump </w:t>
      </w:r>
      <w:r w:rsidDel="00000000" w:rsidR="00000000" w:rsidRPr="00000000">
        <w:rPr>
          <w:rFonts w:ascii="Google Sans Text" w:cs="Google Sans Text" w:eastAsia="Google Sans Text" w:hAnsi="Google Sans Text"/>
          <w:b w:val="1"/>
          <w:color w:val="1b1c1d"/>
          <w:rtl w:val="0"/>
        </w:rPr>
        <w:t xml:space="preserve">Titaniklad</w:t>
      </w:r>
      <w:r w:rsidDel="00000000" w:rsidR="00000000" w:rsidRPr="00000000">
        <w:rPr>
          <w:rFonts w:ascii="Google Sans Text" w:cs="Google Sans Text" w:eastAsia="Google Sans Text" w:hAnsi="Google Sans Text"/>
          <w:color w:val="1b1c1d"/>
          <w:rtl w:val="0"/>
        </w:rPr>
        <w:t xml:space="preserve">, securing follow-up for the next turn. This interlocking network of mutually supporting starters ensures that the deck always maintains playable options, even under sustained negation.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Resilience, Decision Trees, and Playing Through Disruption</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viability of Branded Despia is deeply rooted in its non-linear decision-making structure and its ability to withstand targeted interruption. Mastering the deck requires understanding where the opponent is forced to utilize their limited resources and how the player can minimize the damage inflicted.</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Handling Key Hand Traps (Choke Point Identification)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 opposition against Branded Despia relies on accurately identifying and targeting the key choke points:</w:t>
      </w:r>
    </w:p>
    <w:p w:rsidR="00000000" w:rsidDel="00000000" w:rsidP="00000000" w:rsidRDefault="00000000" w:rsidRPr="00000000" w14:paraId="0000009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This is the most critical target. Negating </w:t>
      </w:r>
      <w:r w:rsidDel="00000000" w:rsidR="00000000" w:rsidRPr="00000000">
        <w:rPr>
          <w:rFonts w:ascii="Google Sans Text" w:cs="Google Sans Text" w:eastAsia="Google Sans Text" w:hAnsi="Google Sans Text"/>
          <w:b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prevents the massive resource generation chain (Albion -&gt; Tragedy -&gt; Lubellion -&gt; Mirrorjade) from beginning. If </w:t>
      </w:r>
      <w:r w:rsidDel="00000000" w:rsidR="00000000" w:rsidRPr="00000000">
        <w:rPr>
          <w:rFonts w:ascii="Google Sans Text" w:cs="Google Sans Text" w:eastAsia="Google Sans Text" w:hAnsi="Google Sans Text"/>
          <w:b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resolves, the subsequent chain-blocking mechanisms and resource recursion make halting the engine extremely difficult.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Aluber the Jester of Despia:</w:t>
      </w:r>
      <w:r w:rsidDel="00000000" w:rsidR="00000000" w:rsidRPr="00000000">
        <w:rPr>
          <w:rFonts w:ascii="Google Sans Text" w:cs="Google Sans Text" w:eastAsia="Google Sans Text" w:hAnsi="Google Sans Text"/>
          <w:color w:val="1b1c1d"/>
          <w:rtl w:val="0"/>
        </w:rPr>
        <w:t xml:space="preserve"> Negating Aluber's Normal Summon effect with cards like </w:t>
      </w:r>
      <w:r w:rsidDel="00000000" w:rsidR="00000000" w:rsidRPr="00000000">
        <w:rPr>
          <w:rFonts w:ascii="Google Sans Text" w:cs="Google Sans Text" w:eastAsia="Google Sans Text" w:hAnsi="Google Sans Text"/>
          <w:b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is the secondary choke point, as it prevents the initial search for </w:t>
      </w:r>
      <w:r w:rsidDel="00000000" w:rsidR="00000000" w:rsidRPr="00000000">
        <w:rPr>
          <w:rFonts w:ascii="Google Sans Text" w:cs="Google Sans Text" w:eastAsia="Google Sans Text" w:hAnsi="Google Sans Text"/>
          <w:b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Bystial Counter-Play:</w:t>
      </w:r>
      <w:r w:rsidDel="00000000" w:rsidR="00000000" w:rsidRPr="00000000">
        <w:rPr>
          <w:rFonts w:ascii="Google Sans Text" w:cs="Google Sans Text" w:eastAsia="Google Sans Text" w:hAnsi="Google Sans Text"/>
          <w:color w:val="1b1c1d"/>
          <w:rtl w:val="0"/>
        </w:rPr>
        <w:t xml:space="preserve"> The opponent can use Bystial monsters (particularly </w:t>
      </w:r>
      <w:r w:rsidDel="00000000" w:rsidR="00000000" w:rsidRPr="00000000">
        <w:rPr>
          <w:rFonts w:ascii="Google Sans Text" w:cs="Google Sans Text" w:eastAsia="Google Sans Text" w:hAnsi="Google Sans Text"/>
          <w:b w:val="1"/>
          <w:color w:val="1b1c1d"/>
          <w:rtl w:val="0"/>
        </w:rPr>
        <w:t xml:space="preserve">Bystial Magnamhut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Bystial Druiswurm</w:t>
      </w:r>
      <w:r w:rsidDel="00000000" w:rsidR="00000000" w:rsidRPr="00000000">
        <w:rPr>
          <w:rFonts w:ascii="Google Sans Text" w:cs="Google Sans Text" w:eastAsia="Google Sans Text" w:hAnsi="Google Sans Text"/>
          <w:color w:val="1b1c1d"/>
          <w:rtl w:val="0"/>
        </w:rPr>
        <w:t xml:space="preserve">) during the resolution of </w:t>
      </w:r>
      <w:r w:rsidDel="00000000" w:rsidR="00000000" w:rsidRPr="00000000">
        <w:rPr>
          <w:rFonts w:ascii="Google Sans Text" w:cs="Google Sans Text" w:eastAsia="Google Sans Text" w:hAnsi="Google Sans Text"/>
          <w:b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to banish </w:t>
      </w:r>
      <w:r w:rsidDel="00000000" w:rsidR="00000000" w:rsidRPr="00000000">
        <w:rPr>
          <w:rFonts w:ascii="Google Sans Text" w:cs="Google Sans Text" w:eastAsia="Google Sans Text" w:hAnsi="Google Sans Text"/>
          <w:b w:val="1"/>
          <w:color w:val="1b1c1d"/>
          <w:rtl w:val="0"/>
        </w:rPr>
        <w:t xml:space="preserve">Fallen of Albaz</w:t>
      </w:r>
      <w:r w:rsidDel="00000000" w:rsidR="00000000" w:rsidRPr="00000000">
        <w:rPr>
          <w:rFonts w:ascii="Google Sans Text" w:cs="Google Sans Text" w:eastAsia="Google Sans Text" w:hAnsi="Google Sans Text"/>
          <w:color w:val="1b1c1d"/>
          <w:rtl w:val="0"/>
        </w:rPr>
        <w:t xml:space="preserve"> from the GY. This banishment interrupts the ability of </w:t>
      </w:r>
      <w:r w:rsidDel="00000000" w:rsidR="00000000" w:rsidRPr="00000000">
        <w:rPr>
          <w:rFonts w:ascii="Google Sans Text" w:cs="Google Sans Text" w:eastAsia="Google Sans Text" w:hAnsi="Google Sans Text"/>
          <w:b w:val="1"/>
          <w:color w:val="1b1c1d"/>
          <w:rtl w:val="0"/>
        </w:rPr>
        <w:t xml:space="preserve">Albion the Branded Dragon</w:t>
      </w:r>
      <w:r w:rsidDel="00000000" w:rsidR="00000000" w:rsidRPr="00000000">
        <w:rPr>
          <w:rFonts w:ascii="Google Sans Text" w:cs="Google Sans Text" w:eastAsia="Google Sans Text" w:hAnsi="Google Sans Text"/>
          <w:color w:val="1b1c1d"/>
          <w:rtl w:val="0"/>
        </w:rPr>
        <w:t xml:space="preserve"> to use </w:t>
      </w:r>
      <w:r w:rsidDel="00000000" w:rsidR="00000000" w:rsidRPr="00000000">
        <w:rPr>
          <w:rFonts w:ascii="Google Sans Text" w:cs="Google Sans Text" w:eastAsia="Google Sans Text" w:hAnsi="Google Sans Text"/>
          <w:b w:val="1"/>
          <w:color w:val="1b1c1d"/>
          <w:rtl w:val="0"/>
        </w:rPr>
        <w:t xml:space="preserve">Albaz</w:t>
      </w:r>
      <w:r w:rsidDel="00000000" w:rsidR="00000000" w:rsidRPr="00000000">
        <w:rPr>
          <w:rFonts w:ascii="Google Sans Text" w:cs="Google Sans Text" w:eastAsia="Google Sans Text" w:hAnsi="Google Sans Text"/>
          <w:color w:val="1b1c1d"/>
          <w:rtl w:val="0"/>
        </w:rPr>
        <w:t xml:space="preserve"> as material for its subsequent Fusion Summon, effectively breaking the primary combo line.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Decision Tree Analysis: Resource Commitment vs. Follow-up</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strategic operation of the deck involves constant calibration of resource expenditure. The deck's structural flexibility means there is no single "winning board"; rather, the optimal play is the one that directly answers the opponent's strategy over several turns.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lies between two main paths:</w:t>
      </w:r>
    </w:p>
    <w:p w:rsidR="00000000" w:rsidDel="00000000" w:rsidP="00000000" w:rsidRDefault="00000000" w:rsidRPr="00000000" w14:paraId="000000A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High Commitment:</w:t>
      </w:r>
      <w:r w:rsidDel="00000000" w:rsidR="00000000" w:rsidRPr="00000000">
        <w:rPr>
          <w:rFonts w:ascii="Google Sans Text" w:cs="Google Sans Text" w:eastAsia="Google Sans Text" w:hAnsi="Google Sans Text"/>
          <w:color w:val="1b1c1d"/>
          <w:rtl w:val="0"/>
        </w:rPr>
        <w:t xml:space="preserve"> Utilizing multiple Fusion Spells and starters (e.g., </w:t>
      </w:r>
      <w:r w:rsidDel="00000000" w:rsidR="00000000" w:rsidRPr="00000000">
        <w:rPr>
          <w:rFonts w:ascii="Google Sans Text" w:cs="Google Sans Text" w:eastAsia="Google Sans Text" w:hAnsi="Google Sans Text"/>
          <w:b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Branded Opening</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Cartesia</w:t>
      </w:r>
      <w:r w:rsidDel="00000000" w:rsidR="00000000" w:rsidRPr="00000000">
        <w:rPr>
          <w:rFonts w:ascii="Google Sans Text" w:cs="Google Sans Text" w:eastAsia="Google Sans Text" w:hAnsi="Google Sans Text"/>
          <w:color w:val="1b1c1d"/>
          <w:rtl w:val="0"/>
        </w:rPr>
        <w:t xml:space="preserve">) in Turn 1 aims for the maximum disruption board (e.g., </w:t>
      </w:r>
      <w:r w:rsidDel="00000000" w:rsidR="00000000" w:rsidRPr="00000000">
        <w:rPr>
          <w:rFonts w:ascii="Google Sans Text" w:cs="Google Sans Text" w:eastAsia="Google Sans Text" w:hAnsi="Google Sans Text"/>
          <w:b w:val="1"/>
          <w:color w:val="1b1c1d"/>
          <w:rtl w:val="0"/>
        </w:rPr>
        <w:t xml:space="preserve">Mirrorjade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Granguignol</w:t>
      </w:r>
      <w:r w:rsidDel="00000000" w:rsidR="00000000" w:rsidRPr="00000000">
        <w:rPr>
          <w:rFonts w:ascii="Google Sans Text" w:cs="Google Sans Text" w:eastAsia="Google Sans Text" w:hAnsi="Google Sans Text"/>
          <w:color w:val="1b1c1d"/>
          <w:rtl w:val="0"/>
        </w:rPr>
        <w:t xml:space="preserve">, set </w:t>
      </w:r>
      <w:r w:rsidDel="00000000" w:rsidR="00000000" w:rsidRPr="00000000">
        <w:rPr>
          <w:rFonts w:ascii="Google Sans Text" w:cs="Google Sans Text" w:eastAsia="Google Sans Text" w:hAnsi="Google Sans Text"/>
          <w:b w:val="1"/>
          <w:color w:val="1b1c1d"/>
          <w:rtl w:val="0"/>
        </w:rPr>
        <w:t xml:space="preserve">Branded in Red</w:t>
      </w:r>
      <w:r w:rsidDel="00000000" w:rsidR="00000000" w:rsidRPr="00000000">
        <w:rPr>
          <w:rFonts w:ascii="Google Sans Text" w:cs="Google Sans Text" w:eastAsia="Google Sans Text" w:hAnsi="Google Sans Text"/>
          <w:color w:val="1b1c1d"/>
          <w:rtl w:val="0"/>
        </w:rPr>
        <w:t xml:space="preserve">). This maximizes immediate advantage but potentially depletes hand resources for later turns.</w:t>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Measured Commitment:</w:t>
      </w:r>
      <w:r w:rsidDel="00000000" w:rsidR="00000000" w:rsidRPr="00000000">
        <w:rPr>
          <w:rFonts w:ascii="Google Sans Text" w:cs="Google Sans Text" w:eastAsia="Google Sans Text" w:hAnsi="Google Sans Text"/>
          <w:color w:val="1b1c1d"/>
          <w:rtl w:val="0"/>
        </w:rPr>
        <w:t xml:space="preserve"> A conservative approach might involve simply Normal Summoning </w:t>
      </w:r>
      <w:r w:rsidDel="00000000" w:rsidR="00000000" w:rsidRPr="00000000">
        <w:rPr>
          <w:rFonts w:ascii="Google Sans Text" w:cs="Google Sans Text" w:eastAsia="Google Sans Text" w:hAnsi="Google Sans Text"/>
          <w:b w:val="1"/>
          <w:color w:val="1b1c1d"/>
          <w:rtl w:val="0"/>
        </w:rPr>
        <w:t xml:space="preserve">Guiding Quem, the Virtuous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Ecclesia the Virtuous</w:t>
      </w:r>
      <w:r w:rsidDel="00000000" w:rsidR="00000000" w:rsidRPr="00000000">
        <w:rPr>
          <w:rFonts w:ascii="Google Sans Text" w:cs="Google Sans Text" w:eastAsia="Google Sans Text" w:hAnsi="Google Sans Text"/>
          <w:color w:val="1b1c1d"/>
          <w:rtl w:val="0"/>
        </w:rPr>
        <w:t xml:space="preserve">, setting a Quick-Play Spell/Trap, and passing.</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reserves high-impact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or powerful non-engine disruption for a massive Turn 3 crack-back, favoring attrition and resource conservation.</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nuanced strategy explains why the deck is described as adaptive; its strength is the capacity to provide the required "answer to what your opponent is doing".</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Against aggressive combo decks, maximizing Turn 1 disruption (like the Gimmick Puppet Lock) is critical. Against slower control strategies, setting up the perpetual</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Quem/Cartesia</w:t>
      </w:r>
      <w:r w:rsidDel="00000000" w:rsidR="00000000" w:rsidRPr="00000000">
        <w:rPr>
          <w:rFonts w:ascii="Google Sans Text" w:cs="Google Sans Text" w:eastAsia="Google Sans Text" w:hAnsi="Google Sans Text"/>
          <w:color w:val="1b1c1d"/>
          <w:rtl w:val="0"/>
        </w:rPr>
        <w:t xml:space="preserve"> resource loops for guaranteed card advantage across turns is prioritized.</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AI Canvas Structuring: Modular Data Index for Automation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simulate the Branded Despia archetype using a modular AI Canvas or flow chart tool, the complex interactions must be distilled into explicit, machine-readable stages. The deck’s highly predictable pathways and chain links make it ideal for this structured analysis.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Data Modularization Strategy</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strategy can be segmented into four repeatable modules, ensuring that the canvas function can accurately trace state transitions based on initial card inputs:</w:t>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Starter Module (Input):</w:t>
      </w:r>
      <w:r w:rsidDel="00000000" w:rsidR="00000000" w:rsidRPr="00000000">
        <w:rPr>
          <w:rFonts w:ascii="Google Sans Text" w:cs="Google Sans Text" w:eastAsia="Google Sans Text" w:hAnsi="Google Sans Text"/>
          <w:color w:val="1b1c1d"/>
          <w:rtl w:val="0"/>
        </w:rPr>
        <w:t xml:space="preserve"> Defines all available 1-card and 2-card openers, mapping them to the immediate first Fusion Summon (e.g., Aluber -&gt; Branded Fusion search).</w:t>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Fusion Conduit Module (Process):</w:t>
      </w:r>
      <w:r w:rsidDel="00000000" w:rsidR="00000000" w:rsidRPr="00000000">
        <w:rPr>
          <w:rFonts w:ascii="Google Sans Text" w:cs="Google Sans Text" w:eastAsia="Google Sans Text" w:hAnsi="Google Sans Text"/>
          <w:color w:val="1b1c1d"/>
          <w:rtl w:val="0"/>
        </w:rPr>
        <w:t xml:space="preserve"> Focuses on the non-final Fusion Summons that establish GY resources (e.g., </w:t>
      </w:r>
      <w:r w:rsidDel="00000000" w:rsidR="00000000" w:rsidRPr="00000000">
        <w:rPr>
          <w:rFonts w:ascii="Google Sans Text" w:cs="Google Sans Text" w:eastAsia="Google Sans Text" w:hAnsi="Google Sans Text"/>
          <w:b w:val="1"/>
          <w:color w:val="1b1c1d"/>
          <w:rtl w:val="0"/>
        </w:rPr>
        <w:t xml:space="preserve">Albion the Branded Dragon</w:t>
      </w:r>
      <w:r w:rsidDel="00000000" w:rsidR="00000000" w:rsidRPr="00000000">
        <w:rPr>
          <w:rFonts w:ascii="Google Sans Text" w:cs="Google Sans Text" w:eastAsia="Google Sans Text" w:hAnsi="Google Sans Text"/>
          <w:color w:val="1b1c1d"/>
          <w:rtl w:val="0"/>
        </w:rPr>
        <w:t xml:space="preserve"> TBD, </w:t>
      </w:r>
      <w:r w:rsidDel="00000000" w:rsidR="00000000" w:rsidRPr="00000000">
        <w:rPr>
          <w:rFonts w:ascii="Google Sans Text" w:cs="Google Sans Text" w:eastAsia="Google Sans Text" w:hAnsi="Google Sans Text"/>
          <w:b w:val="1"/>
          <w:color w:val="1b1c1d"/>
          <w:rtl w:val="0"/>
        </w:rPr>
        <w:t xml:space="preserve">Lubellion the Searing Dragon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Recursion/Utility Module (GY Output):</w:t>
      </w:r>
      <w:r w:rsidDel="00000000" w:rsidR="00000000" w:rsidRPr="00000000">
        <w:rPr>
          <w:rFonts w:ascii="Google Sans Text" w:cs="Google Sans Text" w:eastAsia="Google Sans Text" w:hAnsi="Google Sans Text"/>
          <w:color w:val="1b1c1d"/>
          <w:rtl w:val="0"/>
        </w:rPr>
        <w:t xml:space="preserve"> Indexes all effects triggered when a card hits the GY or is banished (e.g., </w:t>
      </w:r>
      <w:r w:rsidDel="00000000" w:rsidR="00000000" w:rsidRPr="00000000">
        <w:rPr>
          <w:rFonts w:ascii="Google Sans Text" w:cs="Google Sans Text" w:eastAsia="Google Sans Text" w:hAnsi="Google Sans Text"/>
          <w:b w:val="1"/>
          <w:color w:val="1b1c1d"/>
          <w:rtl w:val="0"/>
        </w:rPr>
        <w:t xml:space="preserve">Tragedy</w:t>
      </w:r>
      <w:r w:rsidDel="00000000" w:rsidR="00000000" w:rsidRPr="00000000">
        <w:rPr>
          <w:rFonts w:ascii="Google Sans Text" w:cs="Google Sans Text" w:eastAsia="Google Sans Text" w:hAnsi="Google Sans Text"/>
          <w:color w:val="1b1c1d"/>
          <w:rtl w:val="0"/>
        </w:rPr>
        <w:t xml:space="preserve"> search, </w:t>
      </w:r>
      <w:r w:rsidDel="00000000" w:rsidR="00000000" w:rsidRPr="00000000">
        <w:rPr>
          <w:rFonts w:ascii="Google Sans Text" w:cs="Google Sans Text" w:eastAsia="Google Sans Text" w:hAnsi="Google Sans Text"/>
          <w:b w:val="1"/>
          <w:color w:val="1b1c1d"/>
          <w:rtl w:val="0"/>
        </w:rPr>
        <w:t xml:space="preserve">Saronir</w:t>
      </w:r>
      <w:r w:rsidDel="00000000" w:rsidR="00000000" w:rsidRPr="00000000">
        <w:rPr>
          <w:rFonts w:ascii="Google Sans Text" w:cs="Google Sans Text" w:eastAsia="Google Sans Text" w:hAnsi="Google Sans Text"/>
          <w:color w:val="1b1c1d"/>
          <w:rtl w:val="0"/>
        </w:rPr>
        <w:t xml:space="preserve"> dump, </w:t>
      </w:r>
      <w:r w:rsidDel="00000000" w:rsidR="00000000" w:rsidRPr="00000000">
        <w:rPr>
          <w:rFonts w:ascii="Google Sans Text" w:cs="Google Sans Text" w:eastAsia="Google Sans Text" w:hAnsi="Google Sans Text"/>
          <w:b w:val="1"/>
          <w:color w:val="1b1c1d"/>
          <w:rtl w:val="0"/>
        </w:rPr>
        <w:t xml:space="preserve">Retribution</w:t>
      </w:r>
      <w:r w:rsidDel="00000000" w:rsidR="00000000" w:rsidRPr="00000000">
        <w:rPr>
          <w:rFonts w:ascii="Google Sans Text" w:cs="Google Sans Text" w:eastAsia="Google Sans Text" w:hAnsi="Google Sans Text"/>
          <w:color w:val="1b1c1d"/>
          <w:rtl w:val="0"/>
        </w:rPr>
        <w:t xml:space="preserve"> retrieval).</w:t>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Endboard Disruption Module (Final Output):</w:t>
      </w:r>
      <w:r w:rsidDel="00000000" w:rsidR="00000000" w:rsidRPr="00000000">
        <w:rPr>
          <w:rFonts w:ascii="Google Sans Text" w:cs="Google Sans Text" w:eastAsia="Google Sans Text" w:hAnsi="Google Sans Text"/>
          <w:color w:val="1b1c1d"/>
          <w:rtl w:val="0"/>
        </w:rPr>
        <w:t xml:space="preserve"> Defines the final monsters on the field and the set backrow, along with their live quick-effects for the opponent's turn.</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AI Canvas Key Parameters Definition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Accurate simulation requires defining not just the cards present, but their operational status (i.e., whether they are "live" to activate). The following parameters standardize the data structure for computational analysis: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Structural Parameters for AI Canvas Ingestion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Parameter/Field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Definition/Value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Example (Aluber Combo)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Significance for Automation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Starter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Name(s) / 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Aluber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Defines entry point for the simulation flow.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Card Effect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Aluber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Direct instruction for the Canvas flow.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State Change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Aluber, + Branded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Tracks hand advantage and net gain.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GY State Change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Card Name / (-) Card Name (Fusion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Albaz, + Tragedy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Tracks materials for Quick-Play Spells.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Chain Link Sequence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CL1: Card, CL2: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CL1: Albion TBD, CL2: Tragedy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Specifies chain priority and potential disruption points.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 Phase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Set/Add 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Branded in 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Defines guaranteed follow-up/T2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 Board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Monster(s) on Field / Spells/Traps 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Mirrorjade, Lubellion TSD, Branded in Red (Set)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Defines the achieved position for turn transition.</w:t>
            </w:r>
          </w:p>
        </w:tc>
      </w:tr>
    </w:tbl>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simulation accuracy, the status of “live” resources must be explicitly defined using conditional constraints. For example, the status of </w:t>
      </w:r>
      <w:r w:rsidDel="00000000" w:rsidR="00000000" w:rsidRPr="00000000">
        <w:rPr>
          <w:rFonts w:ascii="Google Sans Text" w:cs="Google Sans Text" w:eastAsia="Google Sans Text" w:hAnsi="Google Sans Text"/>
          <w:b w:val="1"/>
          <w:color w:val="1b1c1d"/>
          <w:rtl w:val="0"/>
        </w:rPr>
        <w:t xml:space="preserve">Branded in Red</w:t>
      </w:r>
      <w:r w:rsidDel="00000000" w:rsidR="00000000" w:rsidRPr="00000000">
        <w:rPr>
          <w:rFonts w:ascii="Google Sans Text" w:cs="Google Sans Text" w:eastAsia="Google Sans Text" w:hAnsi="Google Sans Text"/>
          <w:color w:val="1b1c1d"/>
          <w:rtl w:val="0"/>
        </w:rPr>
        <w:t xml:space="preserve"> being "Live" for a Fusion Summon must be contingent on the presence of either </w:t>
      </w:r>
      <w:r w:rsidDel="00000000" w:rsidR="00000000" w:rsidRPr="00000000">
        <w:rPr>
          <w:rFonts w:ascii="Google Sans Text" w:cs="Google Sans Text" w:eastAsia="Google Sans Text" w:hAnsi="Google Sans Text"/>
          <w:b w:val="1"/>
          <w:color w:val="1b1c1d"/>
          <w:rtl w:val="0"/>
        </w:rPr>
        <w:t xml:space="preserve">Fallen of Albaz</w:t>
      </w:r>
      <w:r w:rsidDel="00000000" w:rsidR="00000000" w:rsidRPr="00000000">
        <w:rPr>
          <w:rFonts w:ascii="Google Sans Text" w:cs="Google Sans Text" w:eastAsia="Google Sans Text" w:hAnsi="Google Sans Text"/>
          <w:color w:val="1b1c1d"/>
          <w:rtl w:val="0"/>
        </w:rPr>
        <w:t xml:space="preserve"> or a </w:t>
      </w:r>
      <w:r w:rsidDel="00000000" w:rsidR="00000000" w:rsidRPr="00000000">
        <w:rPr>
          <w:rFonts w:ascii="Google Sans Text" w:cs="Google Sans Text" w:eastAsia="Google Sans Text" w:hAnsi="Google Sans Text"/>
          <w:b w:val="1"/>
          <w:color w:val="1b1c1d"/>
          <w:rtl w:val="0"/>
        </w:rPr>
        <w:t xml:space="preserve">Despia</w:t>
      </w:r>
      <w:r w:rsidDel="00000000" w:rsidR="00000000" w:rsidRPr="00000000">
        <w:rPr>
          <w:rFonts w:ascii="Google Sans Text" w:cs="Google Sans Text" w:eastAsia="Google Sans Text" w:hAnsi="Google Sans Text"/>
          <w:color w:val="1b1c1d"/>
          <w:rtl w:val="0"/>
        </w:rPr>
        <w:t xml:space="preserve"> monster in the GY.</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constraint-based definition is crucial for the canvas function to accurately determine follow-up possibilities and ensures the simulated Turn 2 actions adhere strictly to TCG mechanics.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VIII. Conclusions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Branded Despia archetype represents a highly sophisticated fusion strategy characterized by exceptional resource recursion, layered redundancy against disruption, and flexible adaptation across multiple game turns. Its long-term viability is secured not by individual powerful cards, but by the combinatorial strength of its three integrated engines (Despia, Branded, Albaz), which enables the strategic conversion of utility cards into essential fusion materials and disruptive Quick-Play effects.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cards like </w:t>
      </w:r>
      <w:r w:rsidDel="00000000" w:rsidR="00000000" w:rsidRPr="00000000">
        <w:rPr>
          <w:rFonts w:ascii="Google Sans Text" w:cs="Google Sans Text" w:eastAsia="Google Sans Text" w:hAnsi="Google Sans Text"/>
          <w:b w:val="1"/>
          <w:color w:val="1b1c1d"/>
          <w:rtl w:val="0"/>
        </w:rPr>
        <w:t xml:space="preserve">Guiding Quem, the Virtuous</w:t>
      </w:r>
      <w:r w:rsidDel="00000000" w:rsidR="00000000" w:rsidRPr="00000000">
        <w:rPr>
          <w:rFonts w:ascii="Google Sans Text" w:cs="Google Sans Text" w:eastAsia="Google Sans Text" w:hAnsi="Google Sans Text"/>
          <w:color w:val="1b1c1d"/>
          <w:rtl w:val="0"/>
        </w:rPr>
        <w:t xml:space="preserve"> and the synergy with </w:t>
      </w:r>
      <w:r w:rsidDel="00000000" w:rsidR="00000000" w:rsidRPr="00000000">
        <w:rPr>
          <w:rFonts w:ascii="Google Sans Text" w:cs="Google Sans Text" w:eastAsia="Google Sans Text" w:hAnsi="Google Sans Text"/>
          <w:b w:val="1"/>
          <w:color w:val="1b1c1d"/>
          <w:rtl w:val="0"/>
        </w:rPr>
        <w:t xml:space="preserve">Bystial Saronir</w:t>
      </w:r>
      <w:r w:rsidDel="00000000" w:rsidR="00000000" w:rsidRPr="00000000">
        <w:rPr>
          <w:rFonts w:ascii="Google Sans Text" w:cs="Google Sans Text" w:eastAsia="Google Sans Text" w:hAnsi="Google Sans Text"/>
          <w:color w:val="1b1c1d"/>
          <w:rtl w:val="0"/>
        </w:rPr>
        <w:t xml:space="preserve"> has created resilient pathways to access limited resources, such as </w:t>
      </w:r>
      <w:r w:rsidDel="00000000" w:rsidR="00000000" w:rsidRPr="00000000">
        <w:rPr>
          <w:rFonts w:ascii="Google Sans Text" w:cs="Google Sans Text" w:eastAsia="Google Sans Text" w:hAnsi="Google Sans Text"/>
          <w:b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effectively mitigating the impact of targeted restrictions. Furthermore, the archetype’s ability to execute powerful, game-ending locks via </w:t>
      </w:r>
      <w:r w:rsidDel="00000000" w:rsidR="00000000" w:rsidRPr="00000000">
        <w:rPr>
          <w:rFonts w:ascii="Google Sans Text" w:cs="Google Sans Text" w:eastAsia="Google Sans Text" w:hAnsi="Google Sans Text"/>
          <w:b w:val="1"/>
          <w:color w:val="1b1c1d"/>
          <w:rtl w:val="0"/>
        </w:rPr>
        <w:t xml:space="preserve">Albion the Sanctifire Dragon</w:t>
      </w:r>
      <w:r w:rsidDel="00000000" w:rsidR="00000000" w:rsidRPr="00000000">
        <w:rPr>
          <w:rFonts w:ascii="Google Sans Text" w:cs="Google Sans Text" w:eastAsia="Google Sans Text" w:hAnsi="Google Sans Text"/>
          <w:color w:val="1b1c1d"/>
          <w:rtl w:val="0"/>
        </w:rPr>
        <w:t xml:space="preserve"> demonstrates a capacity for extreme high-ceiling play.</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strength of the deck lies in its operational philosophy: treating the Deck, GY, and Extra Deck as accessible resource pools, thereby minimizing reliance on simple card draw. This structural depth demands complex decision-making, where the player constantly weighs immediate disruption against the preservation of resources for explosive, card-advantage-generating plays on subsequent turns. This architecture makes Branded Despia a compelling subject for technical analysis and perfectly suited for representation within a modular, parameter-driven AI Canvas model.</w:t>
      </w:r>
    </w:p>
    <w:p w:rsidR="00000000" w:rsidDel="00000000" w:rsidP="00000000" w:rsidRDefault="00000000" w:rsidRPr="00000000" w14:paraId="000000E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Branded Despia combos : r/Yugioh101 - Reddit, geopend op september 30,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https://www.reddit.com/r/Yugioh101/comments/193cdme/help_with_branded_despia_combos/</w:t>
        </w:r>
      </w:hyperlink>
      <w:r w:rsidDel="00000000" w:rsidR="00000000" w:rsidRPr="00000000">
        <w:rPr>
          <w:rtl w:val="0"/>
        </w:rPr>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Branded - Yu-Gi-Oh! Master Duel Meta, geopend op september 30, 2025, </w:t>
      </w:r>
      <w:hyperlink r:id="rId7">
        <w:r w:rsidDel="00000000" w:rsidR="00000000" w:rsidRPr="00000000">
          <w:rPr>
            <w:rFonts w:ascii="Google Sans" w:cs="Google Sans" w:eastAsia="Google Sans" w:hAnsi="Google Sans"/>
            <w:color w:val="0000ee"/>
            <w:sz w:val="24"/>
            <w:szCs w:val="24"/>
            <w:u w:val="single"/>
            <w:rtl w:val="0"/>
          </w:rPr>
          <w:t xml:space="preserve">https://www.masterduelmeta.com/articles/guides/branded-despia-poisonrose</w:t>
        </w:r>
      </w:hyperlink>
      <w:r w:rsidDel="00000000" w:rsidR="00000000" w:rsidRPr="00000000">
        <w:rPr>
          <w:rtl w:val="0"/>
        </w:rPr>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UPDATED | BRANDED DESPIA | EASY GUIDE &amp; DECKLIST! - YouTube, geopend op september 30,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https://www.youtube.com/watch?v=Z3mShZEQ0D4</w:t>
        </w:r>
      </w:hyperlink>
      <w:r w:rsidDel="00000000" w:rsidR="00000000" w:rsidRPr="00000000">
        <w:rPr>
          <w:rtl w:val="0"/>
        </w:rPr>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Despia/Branded engine/base : r/yugioh - Reddit, geopend op september 30,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https://www.reddit.com/r/yugioh/comments/u27uhk/despiabranded_enginebase/</w:t>
        </w:r>
      </w:hyperlink>
      <w:r w:rsidDel="00000000" w:rsidR="00000000" w:rsidRPr="00000000">
        <w:rPr>
          <w:rtl w:val="0"/>
        </w:rPr>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Despia guide, I've been researching since I have trouble playing this deck. : r/yugioh - Reddit, geopend op september 30,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https://www.reddit.com/r/yugioh/comments/um6jl0/branded_despia_guide_ive_been_researching_since_i/</w:t>
        </w:r>
      </w:hyperlink>
      <w:r w:rsidDel="00000000" w:rsidR="00000000" w:rsidRPr="00000000">
        <w:rPr>
          <w:rtl w:val="0"/>
        </w:rPr>
      </w:r>
    </w:p>
    <w:p w:rsidR="00000000" w:rsidDel="00000000" w:rsidP="00000000" w:rsidRDefault="00000000" w:rsidRPr="00000000" w14:paraId="000000E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anybody have a branded despia combo sheet. : r/yugioh - Reddit, geopend op september 30,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https://www.reddit.com/r/yugioh/comments/11djlyr/does_anybody_have_a_branded_despia_combo_sheet/</w:t>
        </w:r>
      </w:hyperlink>
      <w:r w:rsidDel="00000000" w:rsidR="00000000" w:rsidRPr="00000000">
        <w:rPr>
          <w:rtl w:val="0"/>
        </w:rPr>
      </w:r>
    </w:p>
    <w:p w:rsidR="00000000" w:rsidDel="00000000" w:rsidP="00000000" w:rsidRDefault="00000000" w:rsidRPr="00000000" w14:paraId="000000E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Despia End Boards help. : r/Yugioh101 - Reddit, geopend op september 30,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https://www.reddit.com/r/Yugioh101/comments/v1tpqf/despia_end_boards_help/</w:t>
        </w:r>
      </w:hyperlink>
      <w:r w:rsidDel="00000000" w:rsidR="00000000" w:rsidRPr="00000000">
        <w:rPr>
          <w:rtl w:val="0"/>
        </w:rPr>
      </w:r>
    </w:p>
    <w:p w:rsidR="00000000" w:rsidDel="00000000" w:rsidP="00000000" w:rsidRDefault="00000000" w:rsidRPr="00000000" w14:paraId="000000E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DESPIA | EASY GUIDE &amp; DECKLIST! - YouTube, geopend op september 30,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https://www.youtube.com/watch?v=6bCr36jgTiE</w:t>
        </w:r>
      </w:hyperlink>
      <w:r w:rsidDel="00000000" w:rsidR="00000000" w:rsidRPr="00000000">
        <w:rPr>
          <w:rtl w:val="0"/>
        </w:rPr>
      </w:r>
    </w:p>
    <w:p w:rsidR="00000000" w:rsidDel="00000000" w:rsidP="00000000" w:rsidRDefault="00000000" w:rsidRPr="00000000" w14:paraId="000000E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Branded Bystial Guide - Yu-Gi-Oh! Master Duel Meta, geopend op september 30, 2025, </w:t>
      </w:r>
      <w:hyperlink r:id="rId14">
        <w:r w:rsidDel="00000000" w:rsidR="00000000" w:rsidRPr="00000000">
          <w:rPr>
            <w:rFonts w:ascii="Google Sans" w:cs="Google Sans" w:eastAsia="Google Sans" w:hAnsi="Google Sans"/>
            <w:color w:val="0000ee"/>
            <w:sz w:val="24"/>
            <w:szCs w:val="24"/>
            <w:u w:val="single"/>
            <w:rtl w:val="0"/>
          </w:rPr>
          <w:t xml:space="preserve">https://www.masterduelmeta.com/articles/guides/branded-bystial-vector</w:t>
        </w:r>
      </w:hyperlink>
      <w:r w:rsidDel="00000000" w:rsidR="00000000" w:rsidRPr="00000000">
        <w:rPr>
          <w:rtl w:val="0"/>
        </w:rPr>
      </w:r>
    </w:p>
    <w:p w:rsidR="00000000" w:rsidDel="00000000" w:rsidP="00000000" w:rsidRDefault="00000000" w:rsidRPr="00000000" w14:paraId="000000E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Deck Breakdown | Guides, Decks &amp; Usage Statistics ..., geopend op september 30, 2025, </w:t>
      </w:r>
      <w:hyperlink r:id="rId15">
        <w:r w:rsidDel="00000000" w:rsidR="00000000" w:rsidRPr="00000000">
          <w:rPr>
            <w:rFonts w:ascii="Google Sans" w:cs="Google Sans" w:eastAsia="Google Sans" w:hAnsi="Google Sans"/>
            <w:color w:val="0000ee"/>
            <w:sz w:val="24"/>
            <w:szCs w:val="24"/>
            <w:u w:val="single"/>
            <w:rtl w:val="0"/>
          </w:rPr>
          <w:t xml:space="preserve">https://www.masterduelmeta.com/tier-list/deck-types/Branded</w:t>
        </w:r>
      </w:hyperlink>
      <w:r w:rsidDel="00000000" w:rsidR="00000000" w:rsidRPr="00000000">
        <w:rPr>
          <w:rtl w:val="0"/>
        </w:rPr>
      </w:r>
    </w:p>
    <w:p w:rsidR="00000000" w:rsidDel="00000000" w:rsidP="00000000" w:rsidRDefault="00000000" w:rsidRPr="00000000" w14:paraId="000000E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Despia Deck - 2024.03 TCG WCQ Trujillo Top 4 ..., geopend op september 30, 2025, </w:t>
      </w:r>
      <w:hyperlink r:id="rId16">
        <w:r w:rsidDel="00000000" w:rsidR="00000000" w:rsidRPr="00000000">
          <w:rPr>
            <w:rFonts w:ascii="Google Sans" w:cs="Google Sans" w:eastAsia="Google Sans" w:hAnsi="Google Sans"/>
            <w:color w:val="0000ee"/>
            <w:sz w:val="24"/>
            <w:szCs w:val="24"/>
            <w:u w:val="single"/>
            <w:rtl w:val="0"/>
          </w:rPr>
          <w:t xml:space="preserve">https://duelingnexus.com/blog/branded-despia-deck-2024-03-tcg-wcq-trujillo-top-4-september-2024-tcg-format/</w:t>
        </w:r>
      </w:hyperlink>
      <w:r w:rsidDel="00000000" w:rsidR="00000000" w:rsidRPr="00000000">
        <w:rPr>
          <w:rtl w:val="0"/>
        </w:rPr>
      </w:r>
    </w:p>
    <w:p w:rsidR="00000000" w:rsidDel="00000000" w:rsidP="00000000" w:rsidRDefault="00000000" w:rsidRPr="00000000" w14:paraId="000000E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Branded/despia is the best designed deck and konami has every right to push it like it does : r/masterduel - Reddit, geopend op september 30, 2025, </w:t>
      </w:r>
      <w:hyperlink r:id="rId17">
        <w:r w:rsidDel="00000000" w:rsidR="00000000" w:rsidRPr="00000000">
          <w:rPr>
            <w:rFonts w:ascii="Google Sans" w:cs="Google Sans" w:eastAsia="Google Sans" w:hAnsi="Google Sans"/>
            <w:color w:val="0000ee"/>
            <w:sz w:val="24"/>
            <w:szCs w:val="24"/>
            <w:u w:val="single"/>
            <w:rtl w:val="0"/>
          </w:rPr>
          <w:t xml:space="preserve">https://www.reddit.com/r/masterduel/comments/1l0lbjz/brandeddespia_is_the_best_designed_deck_and/</w:t>
        </w:r>
      </w:hyperlink>
      <w:r w:rsidDel="00000000" w:rsidR="00000000" w:rsidRPr="00000000">
        <w:rPr>
          <w:rtl w:val="0"/>
        </w:rPr>
      </w:r>
    </w:p>
    <w:p w:rsidR="00000000" w:rsidDel="00000000" w:rsidP="00000000" w:rsidRDefault="00000000" w:rsidRPr="00000000" w14:paraId="000000E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DESPIA - How to Lose Friends with these TOXIC Combos (Gimmick Puppet Nightmare Lock) - YouTube, geopend op september 30,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https://www.youtube.com/watch?v=b8Tv0e5IXFM</w:t>
        </w:r>
      </w:hyperlink>
      <w:r w:rsidDel="00000000" w:rsidR="00000000" w:rsidRPr="00000000">
        <w:rPr>
          <w:rtl w:val="0"/>
        </w:rPr>
      </w:r>
    </w:p>
    <w:p w:rsidR="00000000" w:rsidDel="00000000" w:rsidP="00000000" w:rsidRDefault="00000000" w:rsidRPr="00000000" w14:paraId="000000E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despia shaddoll gimmick puppet lock line. : r/Yugioh101, geopend op september 30,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https://www.reddit.com/r/Yugioh101/comments/1gffkwf/branded_despia_shaddoll_gimmick_puppet_lock_line/</w:t>
        </w:r>
      </w:hyperlink>
      <w:r w:rsidDel="00000000" w:rsidR="00000000" w:rsidRPr="00000000">
        <w:rPr>
          <w:rtl w:val="0"/>
        </w:rPr>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Continues To be The Best Deck In Master Duel. Factoring Every Tournament Since the New Pack Branded Has Won 11 Tournaments Compared To Super Heavy Samurai's 4 Wins Including Tournaments With No Side Decking : r/masterduel - Reddit, geopend op september 30, 2025, </w:t>
      </w:r>
      <w:hyperlink r:id="rId20">
        <w:r w:rsidDel="00000000" w:rsidR="00000000" w:rsidRPr="00000000">
          <w:rPr>
            <w:rFonts w:ascii="Google Sans" w:cs="Google Sans" w:eastAsia="Google Sans" w:hAnsi="Google Sans"/>
            <w:color w:val="0000ee"/>
            <w:sz w:val="24"/>
            <w:szCs w:val="24"/>
            <w:u w:val="single"/>
            <w:rtl w:val="0"/>
          </w:rPr>
          <w:t xml:space="preserve">https://www.reddit.com/r/masterduel/comments/1afj49w/branded_continues_to_be_the_best_deck_in_master/</w:t>
        </w:r>
      </w:hyperlink>
      <w:r w:rsidDel="00000000" w:rsidR="00000000" w:rsidRPr="00000000">
        <w:rPr>
          <w:rtl w:val="0"/>
        </w:rPr>
      </w:r>
    </w:p>
    <w:p w:rsidR="00000000" w:rsidDel="00000000" w:rsidP="00000000" w:rsidRDefault="00000000" w:rsidRPr="00000000" w14:paraId="000000F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 EVERY DUEL - 1-Card Gimmick Puppet Lock w/ BRANDED DESPIA (Post PHNI 2024) No Bucephelus Needed! - YouTube, geopend op september 30,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https://www.youtube.com/watch?v=aLApQv9xaFc</w:t>
        </w:r>
      </w:hyperlink>
      <w:r w:rsidDel="00000000" w:rsidR="00000000" w:rsidRPr="00000000">
        <w:rPr>
          <w:rtl w:val="0"/>
        </w:rPr>
      </w:r>
    </w:p>
    <w:p w:rsidR="00000000" w:rsidDel="00000000" w:rsidP="00000000" w:rsidRDefault="00000000" w:rsidRPr="00000000" w14:paraId="000000F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Expulsion summoning Gimmick Puppet Nightmare ruling : r/Yugioh101 - Reddit, geopend op september 30,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https://www.reddit.com/r/Yugioh101/comments/112ynu9/branded_expulsion_summoning_gimmick_puppet/</w:t>
        </w:r>
      </w:hyperlink>
      <w:r w:rsidDel="00000000" w:rsidR="00000000" w:rsidRPr="00000000">
        <w:rPr>
          <w:rtl w:val="0"/>
        </w:rPr>
      </w:r>
    </w:p>
    <w:p w:rsidR="00000000" w:rsidDel="00000000" w:rsidP="00000000" w:rsidRDefault="00000000" w:rsidRPr="00000000" w14:paraId="000000F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Gimmick Puppet - Yu-Gi-Oh! Master Duel Meta, geopend op september 30, 2025, </w:t>
      </w:r>
      <w:hyperlink r:id="rId23">
        <w:r w:rsidDel="00000000" w:rsidR="00000000" w:rsidRPr="00000000">
          <w:rPr>
            <w:rFonts w:ascii="Google Sans" w:cs="Google Sans" w:eastAsia="Google Sans" w:hAnsi="Google Sans"/>
            <w:color w:val="0000ee"/>
            <w:sz w:val="24"/>
            <w:szCs w:val="24"/>
            <w:u w:val="single"/>
            <w:rtl w:val="0"/>
          </w:rPr>
          <w:t xml:space="preserve">https://www.masterduelmeta.com/articles/guides/gimmick-puppet-pickles</w:t>
        </w:r>
      </w:hyperlink>
      <w:r w:rsidDel="00000000" w:rsidR="00000000" w:rsidRPr="00000000">
        <w:rPr>
          <w:rtl w:val="0"/>
        </w:rPr>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Despia Deck help. : r/Yugioh101 - Reddit, geopend op september 30,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https://www.reddit.com/r/Yugioh101/comments/10n1fy1/branded_despia_deck_help/</w:t>
        </w:r>
      </w:hyperlink>
      <w:r w:rsidDel="00000000" w:rsidR="00000000" w:rsidRPr="00000000">
        <w:rPr>
          <w:rtl w:val="0"/>
        </w:rPr>
      </w:r>
    </w:p>
    <w:p w:rsidR="00000000" w:rsidDel="00000000" w:rsidP="00000000" w:rsidRDefault="00000000" w:rsidRPr="00000000" w14:paraId="000000F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players are just built different. : r/masterduel - Reddit, geopend op september 30,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https://www.reddit.com/r/masterduel/comments/1ayjm42/branded_players_are_just_built_different/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masterduel/comments/1afj49w/branded_continues_to_be_the_best_deck_in_master/" TargetMode="External"/><Relationship Id="rId22" Type="http://schemas.openxmlformats.org/officeDocument/2006/relationships/hyperlink" Target="https://www.reddit.com/r/Yugioh101/comments/112ynu9/branded_expulsion_summoning_gimmick_puppet/" TargetMode="External"/><Relationship Id="rId21" Type="http://schemas.openxmlformats.org/officeDocument/2006/relationships/hyperlink" Target="https://www.youtube.com/watch?v=aLApQv9xaFc" TargetMode="External"/><Relationship Id="rId24" Type="http://schemas.openxmlformats.org/officeDocument/2006/relationships/hyperlink" Target="https://www.reddit.com/r/Yugioh101/comments/10n1fy1/branded_despia_deck_help/" TargetMode="External"/><Relationship Id="rId23" Type="http://schemas.openxmlformats.org/officeDocument/2006/relationships/hyperlink" Target="https://www.masterduelmeta.com/articles/guides/gimmick-puppet-pickl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u27uhk/despiabranded_enginebase/" TargetMode="External"/><Relationship Id="rId25" Type="http://schemas.openxmlformats.org/officeDocument/2006/relationships/hyperlink" Target="https://www.reddit.com/r/masterduel/comments/1ayjm42/branded_players_are_just_built_different/" TargetMode="External"/><Relationship Id="rId5" Type="http://schemas.openxmlformats.org/officeDocument/2006/relationships/styles" Target="styles.xml"/><Relationship Id="rId6" Type="http://schemas.openxmlformats.org/officeDocument/2006/relationships/hyperlink" Target="https://www.reddit.com/r/Yugioh101/comments/193cdme/help_with_branded_despia_combos/" TargetMode="External"/><Relationship Id="rId7" Type="http://schemas.openxmlformats.org/officeDocument/2006/relationships/hyperlink" Target="https://www.masterduelmeta.com/articles/guides/branded-despia-poisonrose" TargetMode="External"/><Relationship Id="rId8" Type="http://schemas.openxmlformats.org/officeDocument/2006/relationships/hyperlink" Target="https://www.youtube.com/watch?v=Z3mShZEQ0D4" TargetMode="External"/><Relationship Id="rId11" Type="http://schemas.openxmlformats.org/officeDocument/2006/relationships/hyperlink" Target="https://www.reddit.com/r/yugioh/comments/11djlyr/does_anybody_have_a_branded_despia_combo_sheet/" TargetMode="External"/><Relationship Id="rId10" Type="http://schemas.openxmlformats.org/officeDocument/2006/relationships/hyperlink" Target="https://www.reddit.com/r/yugioh/comments/um6jl0/branded_despia_guide_ive_been_researching_since_i/" TargetMode="External"/><Relationship Id="rId13" Type="http://schemas.openxmlformats.org/officeDocument/2006/relationships/hyperlink" Target="https://www.youtube.com/watch?v=6bCr36jgTiE" TargetMode="External"/><Relationship Id="rId12" Type="http://schemas.openxmlformats.org/officeDocument/2006/relationships/hyperlink" Target="https://www.reddit.com/r/Yugioh101/comments/v1tpqf/despia_end_boards_help/" TargetMode="External"/><Relationship Id="rId15" Type="http://schemas.openxmlformats.org/officeDocument/2006/relationships/hyperlink" Target="https://www.masterduelmeta.com/tier-list/deck-types/Branded" TargetMode="External"/><Relationship Id="rId14" Type="http://schemas.openxmlformats.org/officeDocument/2006/relationships/hyperlink" Target="https://www.masterduelmeta.com/articles/guides/branded-bystial-vector" TargetMode="External"/><Relationship Id="rId17" Type="http://schemas.openxmlformats.org/officeDocument/2006/relationships/hyperlink" Target="https://www.reddit.com/r/masterduel/comments/1l0lbjz/brandeddespia_is_the_best_designed_deck_and/" TargetMode="External"/><Relationship Id="rId16" Type="http://schemas.openxmlformats.org/officeDocument/2006/relationships/hyperlink" Target="https://duelingnexus.com/blog/branded-despia-deck-2024-03-tcg-wcq-trujillo-top-4-september-2024-tcg-format/" TargetMode="External"/><Relationship Id="rId19" Type="http://schemas.openxmlformats.org/officeDocument/2006/relationships/hyperlink" Target="https://www.reddit.com/r/Yugioh101/comments/1gffkwf/branded_despia_shaddoll_gimmick_puppet_lock_line/" TargetMode="External"/><Relationship Id="rId18" Type="http://schemas.openxmlformats.org/officeDocument/2006/relationships/hyperlink" Target="https://www.youtube.com/watch?v=b8Tv0e5IXF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